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79F417" w14:textId="5B4A4994" w:rsidR="00AF1997" w:rsidRDefault="00F02D0E" w:rsidP="00991376">
      <w:pPr>
        <w:pStyle w:val="Titre1"/>
        <w:jc w:val="center"/>
        <w:rPr>
          <w:rFonts w:ascii="Open Sans" w:hAnsi="Open Sans" w:cs="Open Sans"/>
        </w:rPr>
      </w:pPr>
      <w:r w:rsidRPr="00F02D0E">
        <w:rPr>
          <w:rFonts w:ascii="Open Sans" w:hAnsi="Open Sans" w:cs="Open Sans"/>
        </w:rPr>
        <w:t>COMPTE-RENDU SÉQUENCE RÉFLEXIVE</w:t>
      </w:r>
    </w:p>
    <w:p w14:paraId="396E4325" w14:textId="77777777" w:rsidR="00166821" w:rsidRPr="00166821" w:rsidRDefault="00166821" w:rsidP="00166821"/>
    <w:p w14:paraId="2A1FDEB6" w14:textId="10ACDC6B" w:rsidR="00F02D0E" w:rsidRDefault="00327855" w:rsidP="00327855">
      <w:pPr>
        <w:pStyle w:val="Titre3"/>
        <w:rPr>
          <w:rFonts w:ascii="Open Sans" w:hAnsi="Open Sans" w:cs="Open Sans"/>
        </w:rPr>
      </w:pPr>
      <w:r w:rsidRPr="00992B3F">
        <w:rPr>
          <w:rFonts w:ascii="Open Sans" w:hAnsi="Open Sans" w:cs="Open Sans"/>
        </w:rPr>
        <w:t xml:space="preserve">MODULE </w:t>
      </w:r>
      <w:r w:rsidR="00F62443">
        <w:rPr>
          <w:rFonts w:ascii="Open Sans" w:hAnsi="Open Sans" w:cs="Open Sans"/>
        </w:rPr>
        <w:t>1</w:t>
      </w:r>
      <w:r w:rsidR="00C31D88">
        <w:rPr>
          <w:rFonts w:ascii="Open Sans" w:hAnsi="Open Sans" w:cs="Open Sans"/>
        </w:rPr>
        <w:t xml:space="preserve"> FORMATION</w:t>
      </w:r>
      <w:r w:rsidRPr="00992B3F">
        <w:rPr>
          <w:rFonts w:ascii="Open Sans" w:hAnsi="Open Sans" w:cs="Open Sans"/>
        </w:rPr>
        <w:t xml:space="preserve"> | </w:t>
      </w:r>
      <w:r w:rsidR="00AA22BA">
        <w:rPr>
          <w:rFonts w:ascii="Open Sans" w:hAnsi="Open Sans" w:cs="Open Sans"/>
        </w:rPr>
        <w:t>M</w:t>
      </w:r>
      <w:r w:rsidRPr="00992B3F">
        <w:rPr>
          <w:rFonts w:ascii="Open Sans" w:hAnsi="Open Sans" w:cs="Open Sans"/>
        </w:rPr>
        <w:t>O-ASGC-N1</w:t>
      </w:r>
    </w:p>
    <w:p w14:paraId="7C11AC03" w14:textId="77777777" w:rsidR="00327855" w:rsidRPr="00327855" w:rsidRDefault="00327855" w:rsidP="00327855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F02D0E" w14:paraId="49DC834E" w14:textId="77777777" w:rsidTr="00B413A4">
        <w:tc>
          <w:tcPr>
            <w:tcW w:w="5228" w:type="dxa"/>
          </w:tcPr>
          <w:p w14:paraId="2DD50E4D" w14:textId="1F24D604" w:rsidR="00F02D0E" w:rsidRDefault="00F02D0E" w:rsidP="00B413A4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u w:val="single"/>
              </w:rPr>
              <w:t>SALARIE APPRENANT</w:t>
            </w:r>
          </w:p>
        </w:tc>
        <w:tc>
          <w:tcPr>
            <w:tcW w:w="5228" w:type="dxa"/>
          </w:tcPr>
          <w:p w14:paraId="61926FEB" w14:textId="6128F734" w:rsidR="00F02D0E" w:rsidRDefault="00F02D0E" w:rsidP="00B413A4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u w:val="single"/>
              </w:rPr>
              <w:t>ACCOMPAGNATEUR AFEST</w:t>
            </w:r>
          </w:p>
        </w:tc>
      </w:tr>
      <w:tr w:rsidR="00F02D0E" w14:paraId="6EFD64CD" w14:textId="77777777" w:rsidTr="00B413A4">
        <w:tc>
          <w:tcPr>
            <w:tcW w:w="5228" w:type="dxa"/>
          </w:tcPr>
          <w:p w14:paraId="541FC141" w14:textId="77777777" w:rsidR="00F02D0E" w:rsidRDefault="00F02D0E" w:rsidP="00B413A4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Léa SIRRIS</w:t>
            </w:r>
          </w:p>
          <w:p w14:paraId="2BA6279F" w14:textId="652A4CDD" w:rsidR="00F02D0E" w:rsidRDefault="00F02D0E" w:rsidP="00B413A4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Technicienne Support Logiciel N1</w:t>
            </w:r>
          </w:p>
        </w:tc>
        <w:tc>
          <w:tcPr>
            <w:tcW w:w="5228" w:type="dxa"/>
          </w:tcPr>
          <w:p w14:paraId="3995871A" w14:textId="77777777" w:rsidR="00F02D0E" w:rsidRDefault="00F02D0E" w:rsidP="00B413A4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Emilie CARION</w:t>
            </w:r>
          </w:p>
          <w:p w14:paraId="204AC1E6" w14:textId="095BD69B" w:rsidR="00F02D0E" w:rsidRDefault="00F02D0E" w:rsidP="00B413A4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Technicienne Support Logiciel N2</w:t>
            </w:r>
          </w:p>
        </w:tc>
      </w:tr>
    </w:tbl>
    <w:p w14:paraId="06448512" w14:textId="77777777" w:rsidR="00327855" w:rsidRDefault="00327855" w:rsidP="001138BB">
      <w:pPr>
        <w:pStyle w:val="Sansinterligne"/>
        <w:rPr>
          <w:rFonts w:ascii="Open Sans" w:hAnsi="Open Sans" w:cs="Open Sans"/>
          <w:u w:val="single"/>
        </w:rPr>
      </w:pPr>
    </w:p>
    <w:p w14:paraId="4BA716C5" w14:textId="7415E023" w:rsidR="001138BB" w:rsidRPr="001138BB" w:rsidRDefault="00E55A54" w:rsidP="001138BB">
      <w:pPr>
        <w:pStyle w:val="Sansinterligne"/>
        <w:rPr>
          <w:rFonts w:ascii="Open Sans" w:hAnsi="Open Sans" w:cs="Open Sans"/>
          <w:u w:val="single"/>
        </w:rPr>
      </w:pPr>
      <w:r w:rsidRPr="001138BB">
        <w:rPr>
          <w:rFonts w:ascii="Open Sans" w:hAnsi="Open Sans" w:cs="Open Sans"/>
          <w:u w:val="single"/>
        </w:rPr>
        <w:t>ACTION DE FORMATION</w:t>
      </w:r>
    </w:p>
    <w:p w14:paraId="3CE6D623" w14:textId="77777777" w:rsidR="001138BB" w:rsidRDefault="001138BB" w:rsidP="001138BB">
      <w:pPr>
        <w:pStyle w:val="Sansinterligne"/>
        <w:rPr>
          <w:rFonts w:ascii="Open Sans" w:hAnsi="Open Sans" w:cs="Open Sans"/>
        </w:rPr>
      </w:pPr>
    </w:p>
    <w:p w14:paraId="3A405921" w14:textId="094E3440" w:rsidR="00E55A54" w:rsidRPr="00C13F57" w:rsidRDefault="00B54DA3" w:rsidP="00F547EB">
      <w:pPr>
        <w:rPr>
          <w:rFonts w:ascii="Open Sans" w:hAnsi="Open Sans" w:cs="Open Sans"/>
        </w:rPr>
      </w:pPr>
      <w:r w:rsidRPr="00B54DA3">
        <w:rPr>
          <w:rFonts w:ascii="Open Sans" w:hAnsi="Open Sans" w:cs="Open Sans"/>
        </w:rPr>
        <w:t>CO-TSL-N1-01 | Comprendre le métier de Technicien Support Logiciel</w:t>
      </w:r>
      <w:r w:rsidRPr="00B54DA3">
        <w:rPr>
          <w:rFonts w:ascii="Open Sans" w:hAnsi="Open Sans" w:cs="Open Sans"/>
        </w:rPr>
        <w:tab/>
      </w:r>
      <w:r w:rsidRPr="00B54DA3">
        <w:rPr>
          <w:rFonts w:ascii="Open Sans" w:hAnsi="Open Sans" w:cs="Open Sans"/>
        </w:rPr>
        <w:tab/>
      </w:r>
      <w:r w:rsidRPr="00B54DA3">
        <w:rPr>
          <w:rFonts w:ascii="Open Sans" w:hAnsi="Open Sans" w:cs="Open Sans"/>
        </w:rPr>
        <w:tab/>
      </w:r>
    </w:p>
    <w:tbl>
      <w:tblPr>
        <w:tblStyle w:val="Grilledutableau"/>
        <w:tblW w:w="10231" w:type="dxa"/>
        <w:jc w:val="center"/>
        <w:tblBorders>
          <w:top w:val="single" w:sz="4" w:space="0" w:color="838385"/>
          <w:left w:val="single" w:sz="4" w:space="0" w:color="838385"/>
          <w:bottom w:val="single" w:sz="4" w:space="0" w:color="838385"/>
          <w:right w:val="single" w:sz="4" w:space="0" w:color="838385"/>
          <w:insideH w:val="single" w:sz="4" w:space="0" w:color="838385"/>
          <w:insideV w:val="single" w:sz="4" w:space="0" w:color="838385"/>
        </w:tblBorders>
        <w:tblLook w:val="04A0" w:firstRow="1" w:lastRow="0" w:firstColumn="1" w:lastColumn="0" w:noHBand="0" w:noVBand="1"/>
      </w:tblPr>
      <w:tblGrid>
        <w:gridCol w:w="3972"/>
        <w:gridCol w:w="3857"/>
        <w:gridCol w:w="1384"/>
        <w:gridCol w:w="1018"/>
      </w:tblGrid>
      <w:tr w:rsidR="0085264B" w:rsidRPr="00C13F57" w14:paraId="289A159E" w14:textId="507986AB" w:rsidTr="0085264B">
        <w:trPr>
          <w:trHeight w:val="663"/>
          <w:jc w:val="center"/>
        </w:trPr>
        <w:tc>
          <w:tcPr>
            <w:tcW w:w="3972" w:type="dxa"/>
            <w:shd w:val="clear" w:color="auto" w:fill="800080"/>
            <w:vAlign w:val="center"/>
          </w:tcPr>
          <w:p w14:paraId="5EB596BB" w14:textId="4C308579" w:rsidR="0085264B" w:rsidRPr="00253D4F" w:rsidRDefault="0085264B" w:rsidP="0085264B">
            <w:pPr>
              <w:tabs>
                <w:tab w:val="left" w:leader="dot" w:pos="9072"/>
              </w:tabs>
              <w:ind w:left="403"/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Situations de travail Concernées</w:t>
            </w:r>
          </w:p>
        </w:tc>
        <w:tc>
          <w:tcPr>
            <w:tcW w:w="3857" w:type="dxa"/>
            <w:shd w:val="clear" w:color="auto" w:fill="800080"/>
            <w:vAlign w:val="center"/>
          </w:tcPr>
          <w:p w14:paraId="77646CC1" w14:textId="1E3B06CA" w:rsidR="0085264B" w:rsidRPr="00253D4F" w:rsidRDefault="0085264B" w:rsidP="0085264B">
            <w:pPr>
              <w:tabs>
                <w:tab w:val="left" w:leader="dot" w:pos="9072"/>
              </w:tabs>
              <w:ind w:left="54"/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Objectifs visés</w:t>
            </w:r>
          </w:p>
        </w:tc>
        <w:tc>
          <w:tcPr>
            <w:tcW w:w="1384" w:type="dxa"/>
            <w:shd w:val="clear" w:color="auto" w:fill="800080"/>
            <w:vAlign w:val="center"/>
          </w:tcPr>
          <w:p w14:paraId="62AD2CBC" w14:textId="72A2EF3E" w:rsidR="0085264B" w:rsidRPr="00253D4F" w:rsidRDefault="0085264B" w:rsidP="0085264B">
            <w:pPr>
              <w:tabs>
                <w:tab w:val="left" w:leader="dot" w:pos="9072"/>
              </w:tabs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Date</w:t>
            </w:r>
          </w:p>
        </w:tc>
        <w:tc>
          <w:tcPr>
            <w:tcW w:w="1018" w:type="dxa"/>
            <w:shd w:val="clear" w:color="auto" w:fill="800080"/>
            <w:vAlign w:val="center"/>
          </w:tcPr>
          <w:p w14:paraId="61303811" w14:textId="4CC28F16" w:rsidR="0085264B" w:rsidRDefault="0085264B" w:rsidP="0085264B">
            <w:pPr>
              <w:tabs>
                <w:tab w:val="left" w:leader="dot" w:pos="9072"/>
              </w:tabs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 xml:space="preserve">Durée </w:t>
            </w:r>
          </w:p>
        </w:tc>
      </w:tr>
      <w:tr w:rsidR="0085264B" w:rsidRPr="00C13F57" w14:paraId="34EE2610" w14:textId="11E3DE3D" w:rsidTr="0085264B">
        <w:trPr>
          <w:trHeight w:val="663"/>
          <w:jc w:val="center"/>
        </w:trPr>
        <w:tc>
          <w:tcPr>
            <w:tcW w:w="3972" w:type="dxa"/>
            <w:shd w:val="clear" w:color="auto" w:fill="auto"/>
            <w:vAlign w:val="center"/>
          </w:tcPr>
          <w:p w14:paraId="7BB85C17" w14:textId="628A993C" w:rsidR="0085264B" w:rsidRPr="00253D4F" w:rsidRDefault="0085264B" w:rsidP="0085264B">
            <w:pPr>
              <w:tabs>
                <w:tab w:val="left" w:leader="dot" w:pos="9072"/>
              </w:tabs>
              <w:ind w:left="25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Correction </w:t>
            </w:r>
            <w:r w:rsidRPr="0085264B">
              <w:rPr>
                <w:rFonts w:ascii="Open Sans" w:hAnsi="Open Sans" w:cs="Open Sans"/>
              </w:rPr>
              <w:t>Test QCM autour du métier de technicien support logiciel</w:t>
            </w:r>
          </w:p>
        </w:tc>
        <w:tc>
          <w:tcPr>
            <w:tcW w:w="3857" w:type="dxa"/>
            <w:shd w:val="clear" w:color="auto" w:fill="auto"/>
            <w:vAlign w:val="center"/>
          </w:tcPr>
          <w:p w14:paraId="6AB1D796" w14:textId="12112835" w:rsidR="0085264B" w:rsidRPr="0085264B" w:rsidRDefault="002D2DFD" w:rsidP="0085264B">
            <w:pPr>
              <w:tabs>
                <w:tab w:val="left" w:leader="dot" w:pos="9072"/>
              </w:tabs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Comprendre l</w:t>
            </w:r>
            <w:r w:rsidR="0085264B" w:rsidRPr="0085264B">
              <w:rPr>
                <w:rFonts w:ascii="Open Sans" w:hAnsi="Open Sans" w:cs="Open Sans"/>
              </w:rPr>
              <w:t xml:space="preserve">es missions et </w:t>
            </w:r>
            <w:r>
              <w:rPr>
                <w:rFonts w:ascii="Open Sans" w:hAnsi="Open Sans" w:cs="Open Sans"/>
              </w:rPr>
              <w:t>l</w:t>
            </w:r>
            <w:r w:rsidR="0085264B" w:rsidRPr="0085264B">
              <w:rPr>
                <w:rFonts w:ascii="Open Sans" w:hAnsi="Open Sans" w:cs="Open Sans"/>
              </w:rPr>
              <w:t>es responsabilités du Technicien Support Logiciel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43A891CC" w14:textId="35D8B1CB" w:rsidR="0085264B" w:rsidRDefault="0085264B" w:rsidP="0085264B">
            <w:pPr>
              <w:tabs>
                <w:tab w:val="left" w:leader="dot" w:pos="9072"/>
              </w:tabs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31/03/2025</w:t>
            </w:r>
          </w:p>
        </w:tc>
        <w:tc>
          <w:tcPr>
            <w:tcW w:w="1018" w:type="dxa"/>
            <w:vAlign w:val="center"/>
          </w:tcPr>
          <w:p w14:paraId="6DD17983" w14:textId="34AC1AF1" w:rsidR="0085264B" w:rsidRDefault="0085264B" w:rsidP="0085264B">
            <w:pPr>
              <w:tabs>
                <w:tab w:val="left" w:leader="dot" w:pos="9072"/>
              </w:tabs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0,5 h</w:t>
            </w:r>
          </w:p>
        </w:tc>
      </w:tr>
      <w:tr w:rsidR="0085264B" w:rsidRPr="00C13F57" w14:paraId="1626DE37" w14:textId="182F8F01" w:rsidTr="0085264B">
        <w:trPr>
          <w:trHeight w:val="663"/>
          <w:jc w:val="center"/>
        </w:trPr>
        <w:tc>
          <w:tcPr>
            <w:tcW w:w="3972" w:type="dxa"/>
            <w:shd w:val="clear" w:color="auto" w:fill="auto"/>
            <w:vAlign w:val="center"/>
          </w:tcPr>
          <w:p w14:paraId="3A3C28C3" w14:textId="0853B18A" w:rsidR="0085264B" w:rsidRPr="00BE707A" w:rsidRDefault="0085264B" w:rsidP="0085264B">
            <w:pPr>
              <w:tabs>
                <w:tab w:val="left" w:leader="dot" w:pos="9072"/>
              </w:tabs>
              <w:ind w:left="25"/>
              <w:rPr>
                <w:rFonts w:ascii="Open Sans" w:hAnsi="Open Sans" w:cs="Open Sans"/>
              </w:rPr>
            </w:pPr>
            <w:r w:rsidRPr="0085264B">
              <w:rPr>
                <w:rFonts w:ascii="Open Sans" w:hAnsi="Open Sans" w:cs="Open Sans"/>
              </w:rPr>
              <w:t xml:space="preserve">Echanges sur les résultats </w:t>
            </w:r>
            <w:r w:rsidR="00057F4B">
              <w:rPr>
                <w:rFonts w:ascii="Open Sans" w:hAnsi="Open Sans" w:cs="Open Sans"/>
              </w:rPr>
              <w:t>de l’é</w:t>
            </w:r>
            <w:r w:rsidR="00057F4B" w:rsidRPr="00057F4B">
              <w:rPr>
                <w:rFonts w:ascii="Open Sans" w:hAnsi="Open Sans" w:cs="Open Sans"/>
              </w:rPr>
              <w:t>valuation EV-TSL-01</w:t>
            </w:r>
            <w:r w:rsidR="00057F4B">
              <w:rPr>
                <w:rFonts w:ascii="Open Sans" w:hAnsi="Open Sans" w:cs="Open Sans"/>
              </w:rPr>
              <w:t xml:space="preserve"> </w:t>
            </w:r>
            <w:r w:rsidRPr="0085264B">
              <w:rPr>
                <w:rFonts w:ascii="Open Sans" w:hAnsi="Open Sans" w:cs="Open Sans"/>
              </w:rPr>
              <w:t>afin d’analyser la compréhension des missions et des responsabilités du Technicien Support Logiciel chez ATOO NEXT</w:t>
            </w:r>
          </w:p>
        </w:tc>
        <w:tc>
          <w:tcPr>
            <w:tcW w:w="3857" w:type="dxa"/>
            <w:shd w:val="clear" w:color="auto" w:fill="auto"/>
            <w:vAlign w:val="center"/>
          </w:tcPr>
          <w:p w14:paraId="30F49CEE" w14:textId="20C291AB" w:rsidR="0085264B" w:rsidRPr="00253D4F" w:rsidRDefault="0085264B" w:rsidP="0085264B">
            <w:pPr>
              <w:tabs>
                <w:tab w:val="left" w:leader="dot" w:pos="9072"/>
              </w:tabs>
              <w:rPr>
                <w:rFonts w:ascii="Open Sans" w:hAnsi="Open Sans" w:cs="Open Sans"/>
              </w:rPr>
            </w:pPr>
            <w:r w:rsidRPr="0085264B">
              <w:rPr>
                <w:rFonts w:ascii="Open Sans" w:hAnsi="Open Sans" w:cs="Open Sans"/>
              </w:rPr>
              <w:t>Comprendre le métier de Technicien Support Logiciel REF-MET-TSL-C1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33351301" w14:textId="49F69FE3" w:rsidR="0085264B" w:rsidRPr="00253D4F" w:rsidRDefault="0085264B" w:rsidP="0085264B">
            <w:pPr>
              <w:tabs>
                <w:tab w:val="left" w:leader="dot" w:pos="9072"/>
              </w:tabs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31/03/2025</w:t>
            </w:r>
          </w:p>
        </w:tc>
        <w:tc>
          <w:tcPr>
            <w:tcW w:w="1018" w:type="dxa"/>
            <w:vAlign w:val="center"/>
          </w:tcPr>
          <w:p w14:paraId="738DC8F1" w14:textId="11FBA654" w:rsidR="0085264B" w:rsidRPr="00253D4F" w:rsidRDefault="0085264B" w:rsidP="0085264B">
            <w:pPr>
              <w:tabs>
                <w:tab w:val="left" w:leader="dot" w:pos="9072"/>
              </w:tabs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 h</w:t>
            </w:r>
          </w:p>
        </w:tc>
      </w:tr>
    </w:tbl>
    <w:p w14:paraId="4348F6CC" w14:textId="77777777" w:rsidR="00E55A54" w:rsidRPr="00C13F57" w:rsidRDefault="00E55A54" w:rsidP="00E55A54">
      <w:pPr>
        <w:rPr>
          <w:rFonts w:ascii="Open Sans" w:hAnsi="Open Sans" w:cs="Open Sans"/>
        </w:rPr>
      </w:pPr>
    </w:p>
    <w:p w14:paraId="27F0CDAF" w14:textId="0B472513" w:rsidR="00703942" w:rsidRPr="00703942" w:rsidRDefault="001138BB" w:rsidP="00B520EB">
      <w:pPr>
        <w:rPr>
          <w:rFonts w:ascii="Open Sans" w:hAnsi="Open Sans" w:cs="Open Sans"/>
          <w:u w:val="single"/>
        </w:rPr>
      </w:pPr>
      <w:r w:rsidRPr="00703942">
        <w:rPr>
          <w:rFonts w:ascii="Open Sans" w:hAnsi="Open Sans" w:cs="Open Sans"/>
          <w:u w:val="single"/>
        </w:rPr>
        <w:t>INFORMATIONS COLLECTÉES</w:t>
      </w:r>
      <w:r w:rsidR="00703942" w:rsidRPr="00703942">
        <w:rPr>
          <w:rFonts w:ascii="Open Sans" w:hAnsi="Open Sans" w:cs="Open Sans"/>
          <w:u w:val="single"/>
        </w:rPr>
        <w:t xml:space="preserve"> PENDANT CETTE SÉQUENCE RÉFLEXIVE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54DA3" w14:paraId="39B168C0" w14:textId="77777777" w:rsidTr="00B54DA3">
        <w:trPr>
          <w:trHeight w:val="656"/>
        </w:trPr>
        <w:tc>
          <w:tcPr>
            <w:tcW w:w="5228" w:type="dxa"/>
            <w:shd w:val="clear" w:color="auto" w:fill="800080"/>
            <w:vAlign w:val="center"/>
          </w:tcPr>
          <w:p w14:paraId="0C80E55C" w14:textId="199940F8" w:rsidR="00B54DA3" w:rsidRDefault="00B54DA3" w:rsidP="00B54DA3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b/>
              </w:rPr>
              <w:t>Commentaire de l’apprenant</w:t>
            </w:r>
          </w:p>
        </w:tc>
        <w:tc>
          <w:tcPr>
            <w:tcW w:w="5228" w:type="dxa"/>
            <w:shd w:val="clear" w:color="auto" w:fill="800080"/>
            <w:vAlign w:val="center"/>
          </w:tcPr>
          <w:p w14:paraId="47EBBCA9" w14:textId="21D8BAE7" w:rsidR="00B54DA3" w:rsidRDefault="00B54DA3" w:rsidP="00B54DA3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b/>
              </w:rPr>
              <w:t>Commentaire de l’accompagnateur AFEST</w:t>
            </w:r>
          </w:p>
        </w:tc>
      </w:tr>
      <w:tr w:rsidR="00B54DA3" w14:paraId="68172808" w14:textId="77777777" w:rsidTr="00B54DA3">
        <w:trPr>
          <w:trHeight w:val="1828"/>
        </w:trPr>
        <w:tc>
          <w:tcPr>
            <w:tcW w:w="5228" w:type="dxa"/>
          </w:tcPr>
          <w:p w14:paraId="61841A2F" w14:textId="611B2E52" w:rsidR="00B54DA3" w:rsidRDefault="00B54DA3" w:rsidP="00B413A4">
            <w:pPr>
              <w:rPr>
                <w:rFonts w:ascii="Open Sans" w:hAnsi="Open Sans" w:cs="Open Sans"/>
              </w:rPr>
            </w:pPr>
          </w:p>
        </w:tc>
        <w:tc>
          <w:tcPr>
            <w:tcW w:w="5228" w:type="dxa"/>
          </w:tcPr>
          <w:p w14:paraId="23ED77BC" w14:textId="761073B1" w:rsidR="00B54DA3" w:rsidRDefault="00B520EB" w:rsidP="00B520EB">
            <w:pPr>
              <w:rPr>
                <w:rFonts w:ascii="Open Sans" w:hAnsi="Open Sans" w:cs="Open Sans"/>
              </w:rPr>
            </w:pPr>
            <w:r w:rsidRPr="00B520EB">
              <w:rPr>
                <w:rFonts w:ascii="Open Sans" w:hAnsi="Open Sans" w:cs="Open Sans"/>
              </w:rPr>
              <w:t>Au cours de cette séquence, l’apprenant a montré une bonne capacité à identifier les enjeux clés du support logiciel, notamment en termes de satisfaction client, de respect des délais et de contribution à l’image de l’entreprise. Elle a compris que son rôle ne se limite pas à résoudre des incidents techniques, mais qu’il s’inscrit dans un processus global d’amélioration continue et de relation client. Elle a également pris conscience de l’importance de la communication dans la gestion des demandes et des attentes des utilisateurs</w:t>
            </w:r>
          </w:p>
        </w:tc>
      </w:tr>
    </w:tbl>
    <w:p w14:paraId="78DEE489" w14:textId="77777777" w:rsidR="001138BB" w:rsidRPr="00C13F57" w:rsidRDefault="001138BB" w:rsidP="00E55A54">
      <w:pPr>
        <w:rPr>
          <w:rFonts w:ascii="Open Sans" w:hAnsi="Open Sans" w:cs="Open San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A3344" w14:paraId="7EACC873" w14:textId="77777777" w:rsidTr="001138BB">
        <w:trPr>
          <w:trHeight w:val="1622"/>
        </w:trPr>
        <w:tc>
          <w:tcPr>
            <w:tcW w:w="5228" w:type="dxa"/>
          </w:tcPr>
          <w:p w14:paraId="0F3623B9" w14:textId="452B88D2" w:rsidR="00AA3344" w:rsidRDefault="001138BB" w:rsidP="00E55A54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lastRenderedPageBreak/>
              <w:t>Signature de l’accompagnateur AFEST</w:t>
            </w:r>
          </w:p>
        </w:tc>
        <w:tc>
          <w:tcPr>
            <w:tcW w:w="5228" w:type="dxa"/>
          </w:tcPr>
          <w:p w14:paraId="2B052016" w14:textId="4A1BDBF8" w:rsidR="00AA3344" w:rsidRDefault="001138BB" w:rsidP="00AA3344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Signature de l’apprenant</w:t>
            </w:r>
          </w:p>
        </w:tc>
      </w:tr>
    </w:tbl>
    <w:p w14:paraId="3AB3061D" w14:textId="77777777" w:rsidR="00E55A54" w:rsidRPr="00C13F57" w:rsidRDefault="00E55A54" w:rsidP="00E55A54">
      <w:pPr>
        <w:rPr>
          <w:rFonts w:ascii="Open Sans" w:hAnsi="Open Sans" w:cs="Open Sans"/>
        </w:rPr>
      </w:pPr>
    </w:p>
    <w:p w14:paraId="5C04F09E" w14:textId="77777777" w:rsidR="00E55A54" w:rsidRPr="00C13F57" w:rsidRDefault="00E55A54" w:rsidP="00E55A54">
      <w:pPr>
        <w:rPr>
          <w:rFonts w:ascii="Open Sans" w:hAnsi="Open Sans" w:cs="Open Sans"/>
        </w:rPr>
      </w:pPr>
    </w:p>
    <w:sectPr w:rsidR="00E55A54" w:rsidRPr="00C13F57" w:rsidSect="003B3E2E">
      <w:headerReference w:type="default" r:id="rId10"/>
      <w:footerReference w:type="default" r:id="rId11"/>
      <w:pgSz w:w="11906" w:h="16838"/>
      <w:pgMar w:top="720" w:right="720" w:bottom="720" w:left="720" w:header="102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5FE1A9" w14:textId="77777777" w:rsidR="00B53396" w:rsidRDefault="00B53396" w:rsidP="00C13F57">
      <w:pPr>
        <w:spacing w:after="0" w:line="240" w:lineRule="auto"/>
      </w:pPr>
      <w:r>
        <w:separator/>
      </w:r>
    </w:p>
  </w:endnote>
  <w:endnote w:type="continuationSeparator" w:id="0">
    <w:p w14:paraId="52E75E67" w14:textId="77777777" w:rsidR="00B53396" w:rsidRDefault="00B53396" w:rsidP="00C13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943"/>
      <w:gridCol w:w="523"/>
    </w:tblGrid>
    <w:tr w:rsidR="003B3E2E" w14:paraId="59D68616" w14:textId="77777777" w:rsidTr="003B3E2E">
      <w:trPr>
        <w:jc w:val="right"/>
      </w:trPr>
      <w:sdt>
        <w:sdtPr>
          <w:rPr>
            <w:caps/>
            <w:color w:val="000000" w:themeColor="text1"/>
          </w:rPr>
          <w:alias w:val="Titre "/>
          <w:tag w:val=""/>
          <w:id w:val="349530899"/>
          <w:placeholder>
            <w:docPart w:val="D30BFC0DCBD54EE986C6E7D99A5E157A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795" w:type="dxa"/>
              <w:vAlign w:val="center"/>
            </w:tcPr>
            <w:p w14:paraId="400B0769" w14:textId="20426984" w:rsidR="003B3E2E" w:rsidRDefault="003B3E2E">
              <w:pPr>
                <w:pStyle w:val="En-tte"/>
                <w:jc w:val="right"/>
                <w:rPr>
                  <w:caps/>
                  <w:color w:val="000000" w:themeColor="text1"/>
                </w:rPr>
              </w:pPr>
              <w:r w:rsidRPr="00B62BF1">
                <w:rPr>
                  <w:rStyle w:val="Textedelespacerserv"/>
                </w:rPr>
                <w:t>[Titre ]</w:t>
              </w:r>
            </w:p>
          </w:tc>
        </w:sdtContent>
      </w:sdt>
      <w:tc>
        <w:tcPr>
          <w:tcW w:w="250" w:type="pct"/>
          <w:shd w:val="clear" w:color="auto" w:fill="800080"/>
          <w:vAlign w:val="center"/>
        </w:tcPr>
        <w:p w14:paraId="022829C1" w14:textId="77777777" w:rsidR="003B3E2E" w:rsidRDefault="003B3E2E">
          <w:pPr>
            <w:pStyle w:val="Pieddepage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>
            <w:rPr>
              <w:color w:val="FFFFFF" w:themeColor="background1"/>
            </w:rPr>
            <w:t>2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4D68EAF9" w14:textId="77777777" w:rsidR="003B3E2E" w:rsidRDefault="003B3E2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440411" w14:textId="77777777" w:rsidR="00B53396" w:rsidRDefault="00B53396" w:rsidP="00C13F57">
      <w:pPr>
        <w:spacing w:after="0" w:line="240" w:lineRule="auto"/>
      </w:pPr>
      <w:r>
        <w:separator/>
      </w:r>
    </w:p>
  </w:footnote>
  <w:footnote w:type="continuationSeparator" w:id="0">
    <w:p w14:paraId="04D1C369" w14:textId="77777777" w:rsidR="00B53396" w:rsidRDefault="00B53396" w:rsidP="00C13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686A6" w14:textId="73FB6D88" w:rsidR="003B3E2E" w:rsidRDefault="003B3E2E">
    <w:pPr>
      <w:pStyle w:val="En-tte"/>
    </w:pPr>
    <w:r>
      <w:rPr>
        <w:rFonts w:ascii="Open Sans" w:hAnsi="Open Sans" w:cs="Open Sans"/>
        <w:noProof/>
      </w:rPr>
      <w:drawing>
        <wp:anchor distT="0" distB="0" distL="114300" distR="114300" simplePos="0" relativeHeight="251659264" behindDoc="0" locked="0" layoutInCell="1" allowOverlap="1" wp14:anchorId="0FA5F9B6" wp14:editId="1FFBBE24">
          <wp:simplePos x="0" y="0"/>
          <wp:positionH relativeFrom="margin">
            <wp:align>left</wp:align>
          </wp:positionH>
          <wp:positionV relativeFrom="paragraph">
            <wp:posOffset>-447203</wp:posOffset>
          </wp:positionV>
          <wp:extent cx="1686822" cy="485775"/>
          <wp:effectExtent l="0" t="0" r="8890" b="0"/>
          <wp:wrapNone/>
          <wp:docPr id="1" name="Image 1" descr="Une image contenant texte, Police, Graphique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Police, Graphique, graphisme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6822" cy="48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F0D79"/>
    <w:multiLevelType w:val="multilevel"/>
    <w:tmpl w:val="2056D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694B9C"/>
    <w:multiLevelType w:val="hybridMultilevel"/>
    <w:tmpl w:val="E49249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839314">
    <w:abstractNumId w:val="0"/>
  </w:num>
  <w:num w:numId="2" w16cid:durableId="1616057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A54"/>
    <w:rsid w:val="00005899"/>
    <w:rsid w:val="0001139F"/>
    <w:rsid w:val="00034D3D"/>
    <w:rsid w:val="00057F4B"/>
    <w:rsid w:val="00062305"/>
    <w:rsid w:val="00080BE0"/>
    <w:rsid w:val="000C3357"/>
    <w:rsid w:val="001138BB"/>
    <w:rsid w:val="00166821"/>
    <w:rsid w:val="001B5AED"/>
    <w:rsid w:val="001C2CDF"/>
    <w:rsid w:val="001D720C"/>
    <w:rsid w:val="001F4A99"/>
    <w:rsid w:val="00210CD8"/>
    <w:rsid w:val="00253D4F"/>
    <w:rsid w:val="002B5700"/>
    <w:rsid w:val="002D2DFD"/>
    <w:rsid w:val="002E1D7A"/>
    <w:rsid w:val="002F3EC3"/>
    <w:rsid w:val="00326B19"/>
    <w:rsid w:val="00327855"/>
    <w:rsid w:val="00334D69"/>
    <w:rsid w:val="00346416"/>
    <w:rsid w:val="00361AB0"/>
    <w:rsid w:val="00381AF9"/>
    <w:rsid w:val="003B3E2E"/>
    <w:rsid w:val="003F17A2"/>
    <w:rsid w:val="00415747"/>
    <w:rsid w:val="004B0A70"/>
    <w:rsid w:val="00572A7A"/>
    <w:rsid w:val="005851BB"/>
    <w:rsid w:val="005A59BA"/>
    <w:rsid w:val="005B3854"/>
    <w:rsid w:val="005D31C0"/>
    <w:rsid w:val="005D3C61"/>
    <w:rsid w:val="005E1591"/>
    <w:rsid w:val="006004B8"/>
    <w:rsid w:val="006446A6"/>
    <w:rsid w:val="00675862"/>
    <w:rsid w:val="006B077D"/>
    <w:rsid w:val="00703942"/>
    <w:rsid w:val="00716F38"/>
    <w:rsid w:val="00816432"/>
    <w:rsid w:val="0085264B"/>
    <w:rsid w:val="00871383"/>
    <w:rsid w:val="008978F3"/>
    <w:rsid w:val="008E36C2"/>
    <w:rsid w:val="0090048F"/>
    <w:rsid w:val="00922360"/>
    <w:rsid w:val="00991376"/>
    <w:rsid w:val="009D0E08"/>
    <w:rsid w:val="00A42807"/>
    <w:rsid w:val="00A7328C"/>
    <w:rsid w:val="00A806D7"/>
    <w:rsid w:val="00AA037D"/>
    <w:rsid w:val="00AA22BA"/>
    <w:rsid w:val="00AA3344"/>
    <w:rsid w:val="00AA3ABF"/>
    <w:rsid w:val="00AA3D05"/>
    <w:rsid w:val="00AD4F89"/>
    <w:rsid w:val="00AF1997"/>
    <w:rsid w:val="00B3451F"/>
    <w:rsid w:val="00B520EB"/>
    <w:rsid w:val="00B53396"/>
    <w:rsid w:val="00B54DA3"/>
    <w:rsid w:val="00BE707A"/>
    <w:rsid w:val="00BF60E6"/>
    <w:rsid w:val="00BF72FA"/>
    <w:rsid w:val="00C05675"/>
    <w:rsid w:val="00C13622"/>
    <w:rsid w:val="00C13F57"/>
    <w:rsid w:val="00C26C92"/>
    <w:rsid w:val="00C31D88"/>
    <w:rsid w:val="00C44132"/>
    <w:rsid w:val="00C50C27"/>
    <w:rsid w:val="00CE47BB"/>
    <w:rsid w:val="00CE56BF"/>
    <w:rsid w:val="00D63C97"/>
    <w:rsid w:val="00D93201"/>
    <w:rsid w:val="00DE58D6"/>
    <w:rsid w:val="00DF2176"/>
    <w:rsid w:val="00E55A54"/>
    <w:rsid w:val="00F02D0E"/>
    <w:rsid w:val="00F547EB"/>
    <w:rsid w:val="00F55DF5"/>
    <w:rsid w:val="00F62443"/>
    <w:rsid w:val="00FA66F2"/>
    <w:rsid w:val="00FE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604E5B"/>
  <w15:chartTrackingRefBased/>
  <w15:docId w15:val="{2C1736E1-062C-4AB2-990C-56C4936F7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6C2"/>
  </w:style>
  <w:style w:type="paragraph" w:styleId="Titre1">
    <w:name w:val="heading 1"/>
    <w:basedOn w:val="Normal"/>
    <w:next w:val="Normal"/>
    <w:link w:val="Titre1Car"/>
    <w:uiPriority w:val="9"/>
    <w:qFormat/>
    <w:rsid w:val="00816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16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59BA"/>
    <w:pPr>
      <w:keepNext/>
      <w:keepLines/>
      <w:spacing w:before="160" w:after="80"/>
      <w:outlineLvl w:val="2"/>
    </w:pPr>
    <w:rPr>
      <w:rFonts w:eastAsiaTheme="majorEastAsia" w:cstheme="majorBidi"/>
      <w:sz w:val="24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6432"/>
    <w:pPr>
      <w:keepNext/>
      <w:keepLines/>
      <w:spacing w:before="80" w:after="40"/>
      <w:outlineLvl w:val="3"/>
    </w:pPr>
    <w:rPr>
      <w:rFonts w:eastAsiaTheme="majorEastAsia" w:cstheme="majorBidi"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59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5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5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5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5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6432"/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16432"/>
    <w:rPr>
      <w:rFonts w:asciiTheme="majorHAnsi" w:eastAsiaTheme="majorEastAsia" w:hAnsiTheme="majorHAnsi" w:cstheme="majorBidi"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5A59BA"/>
    <w:rPr>
      <w:rFonts w:eastAsiaTheme="majorEastAsia" w:cstheme="majorBidi"/>
      <w:sz w:val="24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6432"/>
    <w:rPr>
      <w:rFonts w:eastAsiaTheme="majorEastAsia" w:cstheme="majorBidi"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5A59B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59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59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59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59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5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5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5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5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5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59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59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4132"/>
    <w:rPr>
      <w:i/>
      <w:iCs/>
      <w:color w:val="auto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41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4132"/>
    <w:rPr>
      <w:i/>
      <w:iCs/>
    </w:rPr>
  </w:style>
  <w:style w:type="character" w:styleId="Rfrenceintense">
    <w:name w:val="Intense Reference"/>
    <w:basedOn w:val="Policepardfaut"/>
    <w:uiPriority w:val="32"/>
    <w:qFormat/>
    <w:rsid w:val="00C44132"/>
    <w:rPr>
      <w:b/>
      <w:bCs/>
      <w:smallCaps/>
      <w:color w:val="auto"/>
      <w:spacing w:val="5"/>
    </w:rPr>
  </w:style>
  <w:style w:type="character" w:styleId="Lienhypertexte">
    <w:name w:val="Hyperlink"/>
    <w:basedOn w:val="Policepardfaut"/>
    <w:uiPriority w:val="99"/>
    <w:unhideWhenUsed/>
    <w:rsid w:val="00AA037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037D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E55A54"/>
    <w:pPr>
      <w:spacing w:after="0" w:line="240" w:lineRule="auto"/>
    </w:pPr>
    <w:rPr>
      <w:rFonts w:eastAsiaTheme="minorEastAsia"/>
      <w:kern w:val="0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13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13F57"/>
  </w:style>
  <w:style w:type="paragraph" w:styleId="Pieddepage">
    <w:name w:val="footer"/>
    <w:basedOn w:val="Normal"/>
    <w:link w:val="PieddepageCar"/>
    <w:uiPriority w:val="99"/>
    <w:unhideWhenUsed/>
    <w:rsid w:val="00C13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13F57"/>
  </w:style>
  <w:style w:type="character" w:styleId="Textedelespacerserv">
    <w:name w:val="Placeholder Text"/>
    <w:basedOn w:val="Policepardfaut"/>
    <w:uiPriority w:val="99"/>
    <w:semiHidden/>
    <w:rsid w:val="003B3E2E"/>
    <w:rPr>
      <w:color w:val="666666"/>
    </w:rPr>
  </w:style>
  <w:style w:type="paragraph" w:styleId="Sansinterligne">
    <w:name w:val="No Spacing"/>
    <w:uiPriority w:val="1"/>
    <w:qFormat/>
    <w:rsid w:val="009223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06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ie\Documents\Mod&#232;les%20Office%20personnalis&#233;s\ATOO_MODELE_WOR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30BFC0DCBD54EE986C6E7D99A5E15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6F11AA-6871-4BE2-9113-720C3E13E87D}"/>
      </w:docPartPr>
      <w:docPartBody>
        <w:p w:rsidR="009E32F5" w:rsidRDefault="00CF5076" w:rsidP="00CF5076">
          <w:pPr>
            <w:pStyle w:val="D30BFC0DCBD54EE986C6E7D99A5E157A"/>
          </w:pPr>
          <w:r w:rsidRPr="00B62BF1">
            <w:rPr>
              <w:rStyle w:val="Textedelespacerserv"/>
            </w:rPr>
            <w:t>[Titre 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076"/>
    <w:rsid w:val="00005899"/>
    <w:rsid w:val="00334D69"/>
    <w:rsid w:val="004B0A70"/>
    <w:rsid w:val="006E6D24"/>
    <w:rsid w:val="008978F3"/>
    <w:rsid w:val="009114BA"/>
    <w:rsid w:val="009C54C4"/>
    <w:rsid w:val="009E32F5"/>
    <w:rsid w:val="00A42807"/>
    <w:rsid w:val="00B45B5C"/>
    <w:rsid w:val="00C1469B"/>
    <w:rsid w:val="00CE47BB"/>
    <w:rsid w:val="00CF5076"/>
    <w:rsid w:val="00DA5356"/>
    <w:rsid w:val="00FE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F5076"/>
    <w:rPr>
      <w:color w:val="666666"/>
    </w:rPr>
  </w:style>
  <w:style w:type="paragraph" w:customStyle="1" w:styleId="D30BFC0DCBD54EE986C6E7D99A5E157A">
    <w:name w:val="D30BFC0DCBD54EE986C6E7D99A5E157A"/>
    <w:rsid w:val="00CF50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ème1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AE07D922AF804F9607B8CEE1CA3249" ma:contentTypeVersion="3" ma:contentTypeDescription="Crée un document." ma:contentTypeScope="" ma:versionID="86200058b395922a8e57da7c2378beaf">
  <xsd:schema xmlns:xsd="http://www.w3.org/2001/XMLSchema" xmlns:xs="http://www.w3.org/2001/XMLSchema" xmlns:p="http://schemas.microsoft.com/office/2006/metadata/properties" xmlns:ns2="aceef023-8e59-4570-bd10-d396118d0ab6" targetNamespace="http://schemas.microsoft.com/office/2006/metadata/properties" ma:root="true" ma:fieldsID="5d3d322a07de7ba4694fd067acf6bbfa" ns2:_="">
    <xsd:import namespace="aceef023-8e59-4570-bd10-d396118d0a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ef023-8e59-4570-bd10-d396118d0a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E1381B-B9A0-406B-B73E-081F023D35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ef023-8e59-4570-bd10-d396118d0a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D36A7F-3F42-417E-BD91-79AB01909E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2C4F831-1C09-48D0-B122-17AD5A86ED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ATOO_MODELE_WORD.dotx</Template>
  <TotalTime>0</TotalTime>
  <Pages>2</Pages>
  <Words>229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Emy</cp:lastModifiedBy>
  <cp:revision>13</cp:revision>
  <dcterms:created xsi:type="dcterms:W3CDTF">2025-04-12T10:51:00Z</dcterms:created>
  <dcterms:modified xsi:type="dcterms:W3CDTF">2025-04-13T15:16:00Z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0x01010027AE07D922AF804F9607B8CEE1CA3249</vt:lpwstr>
  </property>
</Properties>
</file>