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4C6B" w14:textId="4CF09868" w:rsidR="00381AF9" w:rsidRDefault="00683B98" w:rsidP="00DF2176">
      <w:pPr>
        <w:pStyle w:val="Titre1"/>
      </w:pPr>
      <w:r w:rsidRPr="00683B98">
        <w:t xml:space="preserve">CO-CONS-N1-01 </w:t>
      </w:r>
      <w:r w:rsidR="00381AF9">
        <w:t>–</w:t>
      </w:r>
      <w:r>
        <w:t xml:space="preserve"> </w:t>
      </w:r>
      <w:r w:rsidRPr="00683B98">
        <w:t>Fondamentaux du Poste et de l'Ecosystème</w:t>
      </w:r>
      <w:r w:rsidRPr="00683B98">
        <w:tab/>
      </w:r>
      <w:r w:rsidRPr="00683B98">
        <w:tab/>
      </w:r>
    </w:p>
    <w:p w14:paraId="2636F4F3" w14:textId="77777777" w:rsidR="00683B98" w:rsidRPr="00683B98" w:rsidRDefault="00683B98" w:rsidP="00683B98">
      <w:pPr>
        <w:rPr>
          <w:b/>
          <w:bCs/>
        </w:rPr>
      </w:pPr>
      <w:r w:rsidRPr="00683B98">
        <w:rPr>
          <w:b/>
          <w:bCs/>
        </w:rPr>
        <w:t>1. Exposé / Présentation (1h)</w:t>
      </w:r>
    </w:p>
    <w:p w14:paraId="255FCAD2" w14:textId="77777777" w:rsidR="00683B98" w:rsidRPr="00683B98" w:rsidRDefault="00683B98" w:rsidP="00683B98">
      <w:r w:rsidRPr="00683B98">
        <w:rPr>
          <w:b/>
          <w:bCs/>
        </w:rPr>
        <w:t>Objectif pédagogique :</w:t>
      </w:r>
      <w:r w:rsidRPr="00683B98">
        <w:t> Transmettre les connaissances de base sur le rôle, la méthodologie et l'environnement technique.</w:t>
      </w:r>
    </w:p>
    <w:p w14:paraId="66F4AB22" w14:textId="77777777" w:rsidR="00683B98" w:rsidRPr="00683B98" w:rsidRDefault="00683B98" w:rsidP="00683B98">
      <w:r w:rsidRPr="00683B98">
        <w:rPr>
          <w:b/>
          <w:bCs/>
        </w:rPr>
        <w:t>Support :</w:t>
      </w:r>
      <w:r w:rsidRPr="00683B98">
        <w:t> Présentation PowerPoint ou équivalent, partage d'écran pour les démonstrations.</w:t>
      </w:r>
    </w:p>
    <w:p w14:paraId="5356372E" w14:textId="77777777" w:rsidR="00683B98" w:rsidRPr="00683B98" w:rsidRDefault="00683B98" w:rsidP="00683B98">
      <w:r w:rsidRPr="00683B98">
        <w:rPr>
          <w:b/>
          <w:bCs/>
        </w:rPr>
        <w:t>Déroulé détaillé :</w:t>
      </w:r>
    </w:p>
    <w:p w14:paraId="2D8FB4E8" w14:textId="77777777" w:rsidR="00683B98" w:rsidRPr="00683B98" w:rsidRDefault="00683B98" w:rsidP="00683B98">
      <w:r w:rsidRPr="00683B98">
        <w:rPr>
          <w:b/>
          <w:bCs/>
        </w:rPr>
        <w:t>Introduction (5 min)</w:t>
      </w:r>
    </w:p>
    <w:p w14:paraId="7D1BEFE9" w14:textId="77777777" w:rsidR="00683B98" w:rsidRPr="00683B98" w:rsidRDefault="00683B98" w:rsidP="00683B98">
      <w:pPr>
        <w:numPr>
          <w:ilvl w:val="0"/>
          <w:numId w:val="2"/>
        </w:numPr>
      </w:pPr>
      <w:r w:rsidRPr="00683B98">
        <w:t>Accueil et présentation des objectifs du module.</w:t>
      </w:r>
    </w:p>
    <w:p w14:paraId="33CFB05C" w14:textId="77777777" w:rsidR="00683B98" w:rsidRPr="00683B98" w:rsidRDefault="00683B98" w:rsidP="00683B98">
      <w:pPr>
        <w:numPr>
          <w:ilvl w:val="0"/>
          <w:numId w:val="2"/>
        </w:numPr>
      </w:pPr>
      <w:r w:rsidRPr="00683B98">
        <w:t>Rappel du contexte de la formation et de son importance pour la maîtrise des gammes Atoo-Sync et Wise Up.</w:t>
      </w:r>
    </w:p>
    <w:p w14:paraId="41AD96DC" w14:textId="77777777" w:rsidR="00683B98" w:rsidRPr="00683B98" w:rsidRDefault="00683B98" w:rsidP="00683B98">
      <w:r w:rsidRPr="00683B98">
        <w:rPr>
          <w:b/>
          <w:bCs/>
        </w:rPr>
        <w:t>I. Le Rôle de Consultant ERP (20 min)</w:t>
      </w:r>
    </w:p>
    <w:p w14:paraId="3B813CCE" w14:textId="77777777" w:rsidR="00683B98" w:rsidRPr="00683B98" w:rsidRDefault="00683B98" w:rsidP="00683B98">
      <w:pPr>
        <w:numPr>
          <w:ilvl w:val="0"/>
          <w:numId w:val="3"/>
        </w:numPr>
      </w:pPr>
      <w:r w:rsidRPr="00683B98">
        <w:rPr>
          <w:b/>
          <w:bCs/>
        </w:rPr>
        <w:t>Mission principale :</w:t>
      </w:r>
      <w:r w:rsidRPr="00683B98">
        <w:t> Être l'interface entre le besoin client (interne ou externe) et la solution technique.</w:t>
      </w:r>
    </w:p>
    <w:p w14:paraId="68067E3B" w14:textId="77777777" w:rsidR="00683B98" w:rsidRPr="00683B98" w:rsidRDefault="00683B98" w:rsidP="00683B98">
      <w:pPr>
        <w:numPr>
          <w:ilvl w:val="0"/>
          <w:numId w:val="3"/>
        </w:numPr>
      </w:pPr>
      <w:r w:rsidRPr="00683B98">
        <w:rPr>
          <w:b/>
          <w:bCs/>
        </w:rPr>
        <w:t>Activités clés (reprise des étapes clés du rapport) :</w:t>
      </w:r>
    </w:p>
    <w:p w14:paraId="5C257DA4" w14:textId="77777777" w:rsidR="00683B98" w:rsidRPr="00683B98" w:rsidRDefault="00683B98" w:rsidP="00683B98">
      <w:pPr>
        <w:numPr>
          <w:ilvl w:val="1"/>
          <w:numId w:val="3"/>
        </w:numPr>
      </w:pPr>
      <w:r w:rsidRPr="00683B98">
        <w:rPr>
          <w:b/>
          <w:bCs/>
        </w:rPr>
        <w:t>Audit &amp; Analyse :</w:t>
      </w:r>
      <w:r w:rsidRPr="00683B98">
        <w:t> Comprendre le processus métier du client (ex: gestion des stocks, de la facturation, de la relation client).</w:t>
      </w:r>
    </w:p>
    <w:p w14:paraId="2551DF1C" w14:textId="77777777" w:rsidR="00683B98" w:rsidRPr="00683B98" w:rsidRDefault="00683B98" w:rsidP="00683B98">
      <w:pPr>
        <w:numPr>
          <w:ilvl w:val="1"/>
          <w:numId w:val="3"/>
        </w:numPr>
      </w:pPr>
      <w:r w:rsidRPr="00683B98">
        <w:rPr>
          <w:b/>
          <w:bCs/>
        </w:rPr>
        <w:t>Conseil &amp; Chiffrage :</w:t>
      </w:r>
      <w:r w:rsidRPr="00683B98">
        <w:t> Prescrire la solution la plus adaptée (Atoo-Sync GesCom, Export Compta, etc.) et établir le cadre technique et financier.</w:t>
      </w:r>
    </w:p>
    <w:p w14:paraId="50E9098A" w14:textId="77777777" w:rsidR="00683B98" w:rsidRPr="00683B98" w:rsidRDefault="00683B98" w:rsidP="00683B98">
      <w:pPr>
        <w:numPr>
          <w:ilvl w:val="1"/>
          <w:numId w:val="3"/>
        </w:numPr>
      </w:pPr>
      <w:r w:rsidRPr="00683B98">
        <w:rPr>
          <w:b/>
          <w:bCs/>
        </w:rPr>
        <w:t>Déploiement &amp; Paramétrage :</w:t>
      </w:r>
      <w:r w:rsidRPr="00683B98">
        <w:t> Installer, configurer et interfacer les solutions dans l'environnement client.</w:t>
      </w:r>
    </w:p>
    <w:p w14:paraId="171FE135" w14:textId="77777777" w:rsidR="00683B98" w:rsidRPr="00683B98" w:rsidRDefault="00683B98" w:rsidP="00683B98">
      <w:pPr>
        <w:numPr>
          <w:ilvl w:val="1"/>
          <w:numId w:val="3"/>
        </w:numPr>
      </w:pPr>
      <w:r w:rsidRPr="00683B98">
        <w:rPr>
          <w:b/>
          <w:bCs/>
        </w:rPr>
        <w:t>Formation &amp; Accompagnement :</w:t>
      </w:r>
      <w:r w:rsidRPr="00683B98">
        <w:t> Former les utilisateurs finaux à l'utilisation des outils.</w:t>
      </w:r>
    </w:p>
    <w:p w14:paraId="3D0F5B36" w14:textId="77777777" w:rsidR="00683B98" w:rsidRPr="00683B98" w:rsidRDefault="00683B98" w:rsidP="00683B98">
      <w:pPr>
        <w:numPr>
          <w:ilvl w:val="1"/>
          <w:numId w:val="3"/>
        </w:numPr>
      </w:pPr>
      <w:r w:rsidRPr="00683B98">
        <w:rPr>
          <w:b/>
          <w:bCs/>
        </w:rPr>
        <w:t>Suivi &amp; Reporting :</w:t>
      </w:r>
      <w:r w:rsidRPr="00683B98">
        <w:t> Assurer un support qualitatif et rendre compte de l'avancement des projets.</w:t>
      </w:r>
    </w:p>
    <w:p w14:paraId="112AFFDC" w14:textId="77777777" w:rsidR="00683B98" w:rsidRPr="00683B98" w:rsidRDefault="00683B98" w:rsidP="00683B98">
      <w:pPr>
        <w:numPr>
          <w:ilvl w:val="0"/>
          <w:numId w:val="3"/>
        </w:numPr>
      </w:pPr>
      <w:r w:rsidRPr="00683B98">
        <w:rPr>
          <w:b/>
          <w:bCs/>
        </w:rPr>
        <w:t>Interlocuteurs (internes et externes) :</w:t>
      </w:r>
      <w:r w:rsidRPr="00683B98">
        <w:t> Insister sur la nécessité de communiquer efficacement avec l'équipe commerciale, l'équipe développement, le support et bien sûr, le client final.</w:t>
      </w:r>
    </w:p>
    <w:p w14:paraId="39A65B36" w14:textId="77777777" w:rsidR="00683B98" w:rsidRPr="00683B98" w:rsidRDefault="00683B98" w:rsidP="00683B98">
      <w:r w:rsidRPr="00683B98">
        <w:rPr>
          <w:b/>
          <w:bCs/>
        </w:rPr>
        <w:t>II. La Méthodologie de Projet (15 min)</w:t>
      </w:r>
    </w:p>
    <w:p w14:paraId="3E05FA9D" w14:textId="77777777" w:rsidR="00683B98" w:rsidRPr="00683B98" w:rsidRDefault="00683B98" w:rsidP="00683B98">
      <w:pPr>
        <w:numPr>
          <w:ilvl w:val="0"/>
          <w:numId w:val="4"/>
        </w:numPr>
      </w:pPr>
      <w:r w:rsidRPr="00683B98">
        <w:t>Présentation d'un cycle de projet type, de l'avant-vente au suivi post-déploiement.</w:t>
      </w:r>
    </w:p>
    <w:p w14:paraId="066C2444" w14:textId="77777777" w:rsidR="00683B98" w:rsidRPr="00683B98" w:rsidRDefault="00683B98" w:rsidP="00683B98">
      <w:pPr>
        <w:numPr>
          <w:ilvl w:val="0"/>
          <w:numId w:val="4"/>
        </w:numPr>
      </w:pPr>
      <w:r w:rsidRPr="00683B98">
        <w:t>Importance de la documentation à chaque étape (cahier des charges, comptes-rendus, reporting).</w:t>
      </w:r>
    </w:p>
    <w:p w14:paraId="7DB80643" w14:textId="77777777" w:rsidR="00683B98" w:rsidRPr="00683B98" w:rsidRDefault="00683B98" w:rsidP="00683B98">
      <w:pPr>
        <w:numPr>
          <w:ilvl w:val="0"/>
          <w:numId w:val="4"/>
        </w:numPr>
      </w:pPr>
      <w:r w:rsidRPr="00683B98">
        <w:t>Utilisation du CRM comme outil central de suivi d'activité et de reporting.</w:t>
      </w:r>
    </w:p>
    <w:p w14:paraId="17D53613" w14:textId="77777777" w:rsidR="00683B98" w:rsidRPr="00683B98" w:rsidRDefault="00683B98" w:rsidP="00683B98">
      <w:r w:rsidRPr="00683B98">
        <w:rPr>
          <w:b/>
          <w:bCs/>
        </w:rPr>
        <w:t>III. Découverte de l'Écosystème Technique (20 min)</w:t>
      </w:r>
    </w:p>
    <w:p w14:paraId="69882295" w14:textId="77777777" w:rsidR="00683B98" w:rsidRPr="00683B98" w:rsidRDefault="00683B98" w:rsidP="00683B98">
      <w:pPr>
        <w:numPr>
          <w:ilvl w:val="0"/>
          <w:numId w:val="5"/>
        </w:numPr>
      </w:pPr>
      <w:r w:rsidRPr="00683B98">
        <w:rPr>
          <w:b/>
          <w:bCs/>
        </w:rPr>
        <w:t>Les ERP (SAGE 100, EBP, WaveSoft...) :</w:t>
      </w:r>
      <w:r w:rsidRPr="00683B98">
        <w:t> Rapide rappel de ce qu'est un ERP (Pilier central de gestion) et son rôle.</w:t>
      </w:r>
    </w:p>
    <w:p w14:paraId="26A3AA5D" w14:textId="77777777" w:rsidR="00683B98" w:rsidRPr="00683B98" w:rsidRDefault="00683B98" w:rsidP="00683B98">
      <w:pPr>
        <w:numPr>
          <w:ilvl w:val="0"/>
          <w:numId w:val="5"/>
        </w:numPr>
      </w:pPr>
      <w:r w:rsidRPr="00683B98">
        <w:rPr>
          <w:b/>
          <w:bCs/>
        </w:rPr>
        <w:t>Les Solutions Atoo Next :</w:t>
      </w:r>
    </w:p>
    <w:p w14:paraId="6FCB6B67" w14:textId="77777777" w:rsidR="00683B98" w:rsidRPr="00683B98" w:rsidRDefault="00683B98" w:rsidP="00683B98">
      <w:pPr>
        <w:numPr>
          <w:ilvl w:val="1"/>
          <w:numId w:val="5"/>
        </w:numPr>
      </w:pPr>
      <w:r w:rsidRPr="00683B98">
        <w:rPr>
          <w:b/>
          <w:bCs/>
        </w:rPr>
        <w:t>Atoo-Sync GesCom (OnPremise &amp; Cloud) :</w:t>
      </w:r>
      <w:r w:rsidRPr="00683B98">
        <w:t> L'outil de synchronisation entre l'ERP et la boutique eCommerce.</w:t>
      </w:r>
    </w:p>
    <w:p w14:paraId="69E44268" w14:textId="77777777" w:rsidR="00683B98" w:rsidRPr="00683B98" w:rsidRDefault="00683B98" w:rsidP="00683B98">
      <w:pPr>
        <w:numPr>
          <w:ilvl w:val="1"/>
          <w:numId w:val="5"/>
        </w:numPr>
      </w:pPr>
      <w:r w:rsidRPr="00683B98">
        <w:rPr>
          <w:b/>
          <w:bCs/>
        </w:rPr>
        <w:t>Atoo-Sync Export Compta (OnPremise &amp; Cloud) :</w:t>
      </w:r>
      <w:r w:rsidRPr="00683B98">
        <w:t> L'outil de liaison entre l'ERP et le logiciel de comptabilité.</w:t>
      </w:r>
    </w:p>
    <w:p w14:paraId="74D47083" w14:textId="77777777" w:rsidR="00683B98" w:rsidRPr="00683B98" w:rsidRDefault="00683B98" w:rsidP="00683B98">
      <w:pPr>
        <w:numPr>
          <w:ilvl w:val="1"/>
          <w:numId w:val="5"/>
        </w:numPr>
      </w:pPr>
      <w:r w:rsidRPr="00683B98">
        <w:rPr>
          <w:b/>
          <w:bCs/>
        </w:rPr>
        <w:t>Présentation de la logique "Sync" :</w:t>
      </w:r>
      <w:r w:rsidRPr="00683B98">
        <w:t> Synchronisation des données (fiches articles, stocks, clients, commandes).</w:t>
      </w:r>
    </w:p>
    <w:p w14:paraId="14ED3E8A" w14:textId="77777777" w:rsidR="00683B98" w:rsidRPr="00683B98" w:rsidRDefault="00683B98" w:rsidP="00683B98">
      <w:pPr>
        <w:numPr>
          <w:ilvl w:val="0"/>
          <w:numId w:val="5"/>
        </w:numPr>
      </w:pPr>
      <w:r w:rsidRPr="00683B98">
        <w:rPr>
          <w:b/>
          <w:bCs/>
        </w:rPr>
        <w:lastRenderedPageBreak/>
        <w:t>Les Outils Wise Up :</w:t>
      </w:r>
      <w:r w:rsidRPr="00683B98">
        <w:t> Présentation de leur rôle complémentaire pour la personnalisation et les flux de données.</w:t>
      </w:r>
    </w:p>
    <w:p w14:paraId="6C84EBCD" w14:textId="77777777" w:rsidR="00683B98" w:rsidRPr="00683B98" w:rsidRDefault="00683B98" w:rsidP="00683B98">
      <w:pPr>
        <w:numPr>
          <w:ilvl w:val="1"/>
          <w:numId w:val="5"/>
        </w:numPr>
      </w:pPr>
      <w:r w:rsidRPr="00683B98">
        <w:rPr>
          <w:b/>
          <w:bCs/>
        </w:rPr>
        <w:t>Skate, Papyrus, Scribe :</w:t>
      </w:r>
      <w:r w:rsidRPr="00683B98">
        <w:t> Outils pour créer des documents (bons de livraison, factures...) et automatiser des traitements.</w:t>
      </w:r>
    </w:p>
    <w:p w14:paraId="4257161A" w14:textId="77777777" w:rsidR="00683B98" w:rsidRPr="00683B98" w:rsidRDefault="00683B98" w:rsidP="00683B98">
      <w:pPr>
        <w:numPr>
          <w:ilvl w:val="0"/>
          <w:numId w:val="5"/>
        </w:numPr>
      </w:pPr>
      <w:r w:rsidRPr="00683B98">
        <w:rPr>
          <w:b/>
          <w:bCs/>
        </w:rPr>
        <w:t>Le BackOffice ATOO NEXT :</w:t>
      </w:r>
      <w:r w:rsidRPr="00683B98">
        <w:t> Le centre de contrôle pour la gestion des licences et l'accès à la documentation technique.</w:t>
      </w:r>
    </w:p>
    <w:p w14:paraId="21F7BC63" w14:textId="3935290A" w:rsidR="00683B98" w:rsidRPr="00683B98" w:rsidRDefault="00683B98" w:rsidP="00683B98"/>
    <w:p w14:paraId="3802ECBE" w14:textId="77777777" w:rsidR="00683B98" w:rsidRPr="00683B98" w:rsidRDefault="00683B98" w:rsidP="00683B98">
      <w:pPr>
        <w:rPr>
          <w:b/>
          <w:bCs/>
        </w:rPr>
      </w:pPr>
      <w:r w:rsidRPr="00683B98">
        <w:rPr>
          <w:b/>
          <w:bCs/>
        </w:rPr>
        <w:t>2. Séquence Active - Prise en main des environnements (1h)</w:t>
      </w:r>
    </w:p>
    <w:p w14:paraId="63411980" w14:textId="77777777" w:rsidR="00683B98" w:rsidRPr="00683B98" w:rsidRDefault="00683B98" w:rsidP="00683B98">
      <w:r w:rsidRPr="00683B98">
        <w:rPr>
          <w:b/>
          <w:bCs/>
        </w:rPr>
        <w:t>Objectif pédagogique :</w:t>
      </w:r>
      <w:r w:rsidRPr="00683B98">
        <w:t> Permettre à l'apprenant de se familiariser activement avec les outils et la documentation, en lien direct avec l'exposé.</w:t>
      </w:r>
    </w:p>
    <w:p w14:paraId="537C3398" w14:textId="77777777" w:rsidR="00683B98" w:rsidRPr="00683B98" w:rsidRDefault="00683B98" w:rsidP="00683B98">
      <w:r w:rsidRPr="00683B98">
        <w:rPr>
          <w:b/>
          <w:bCs/>
        </w:rPr>
        <w:t>Consigne :</w:t>
      </w:r>
      <w:r w:rsidRPr="00683B98">
        <w:t> "Vous allez maintenant explorer les environnements dont nous venons de parler, avec pour mission de vous approprier les ressources qui vous seront utiles pour la suite."</w:t>
      </w:r>
    </w:p>
    <w:p w14:paraId="5ED41DDE" w14:textId="77777777" w:rsidR="00683B98" w:rsidRPr="00683B98" w:rsidRDefault="00683B98" w:rsidP="00683B98">
      <w:r w:rsidRPr="00683B98">
        <w:rPr>
          <w:b/>
          <w:bCs/>
        </w:rPr>
        <w:t>Activités guidées :</w:t>
      </w:r>
    </w:p>
    <w:p w14:paraId="0A8AAAB7" w14:textId="77777777" w:rsidR="00683B98" w:rsidRPr="00683B98" w:rsidRDefault="00683B98" w:rsidP="00683B98">
      <w:pPr>
        <w:numPr>
          <w:ilvl w:val="0"/>
          <w:numId w:val="6"/>
        </w:numPr>
      </w:pPr>
      <w:r w:rsidRPr="00683B98">
        <w:rPr>
          <w:b/>
          <w:bCs/>
        </w:rPr>
        <w:t>Exploration du BackOffice ATOO NEXT (20 min)</w:t>
      </w:r>
    </w:p>
    <w:p w14:paraId="04C3D286" w14:textId="77777777" w:rsidR="00683B98" w:rsidRPr="00683B98" w:rsidRDefault="00683B98" w:rsidP="00683B98">
      <w:pPr>
        <w:numPr>
          <w:ilvl w:val="1"/>
          <w:numId w:val="6"/>
        </w:numPr>
      </w:pPr>
      <w:r w:rsidRPr="00683B98">
        <w:t>Se connecter au BackOffice.</w:t>
      </w:r>
    </w:p>
    <w:p w14:paraId="67702051" w14:textId="77777777" w:rsidR="00683B98" w:rsidRPr="00683B98" w:rsidRDefault="00683B98" w:rsidP="00683B98">
      <w:pPr>
        <w:numPr>
          <w:ilvl w:val="1"/>
          <w:numId w:val="6"/>
        </w:numPr>
      </w:pPr>
      <w:r w:rsidRPr="00683B98">
        <w:t>Mission : Trouver et télécharger la documentation technique pour Atoo-Sync GesCom.</w:t>
      </w:r>
    </w:p>
    <w:p w14:paraId="5394A1C2" w14:textId="77777777" w:rsidR="00683B98" w:rsidRPr="00683B98" w:rsidRDefault="00683B98" w:rsidP="00683B98">
      <w:pPr>
        <w:numPr>
          <w:ilvl w:val="1"/>
          <w:numId w:val="6"/>
        </w:numPr>
      </w:pPr>
      <w:r w:rsidRPr="00683B98">
        <w:t>Observer la section "Licences" pour comprendre comment sont gérés les accès clients.</w:t>
      </w:r>
    </w:p>
    <w:p w14:paraId="080E839F" w14:textId="77777777" w:rsidR="00683B98" w:rsidRPr="00683B98" w:rsidRDefault="00683B98" w:rsidP="00683B98">
      <w:pPr>
        <w:numPr>
          <w:ilvl w:val="0"/>
          <w:numId w:val="6"/>
        </w:numPr>
      </w:pPr>
      <w:r w:rsidRPr="00683B98">
        <w:rPr>
          <w:b/>
          <w:bCs/>
        </w:rPr>
        <w:t>Connexion aux Environnements de Test (25 min)</w:t>
      </w:r>
    </w:p>
    <w:p w14:paraId="2FDC0CB5" w14:textId="77777777" w:rsidR="00683B98" w:rsidRPr="00683B98" w:rsidRDefault="00683B98" w:rsidP="00683B98">
      <w:pPr>
        <w:numPr>
          <w:ilvl w:val="1"/>
          <w:numId w:val="6"/>
        </w:numPr>
      </w:pPr>
      <w:r w:rsidRPr="00683B98">
        <w:t>Se connecter au serveur de test.</w:t>
      </w:r>
    </w:p>
    <w:p w14:paraId="27E03A19" w14:textId="77777777" w:rsidR="00683B98" w:rsidRPr="00683B98" w:rsidRDefault="00683B98" w:rsidP="00683B98">
      <w:pPr>
        <w:numPr>
          <w:ilvl w:val="1"/>
          <w:numId w:val="6"/>
        </w:numPr>
      </w:pPr>
      <w:r w:rsidRPr="00683B98">
        <w:t>Ouvrir un ERP de test (ex: SAGE 100) et une boutique eCommerce de test.</w:t>
      </w:r>
    </w:p>
    <w:p w14:paraId="6021895A" w14:textId="77777777" w:rsidR="00683B98" w:rsidRPr="00683B98" w:rsidRDefault="00683B98" w:rsidP="00683B98">
      <w:pPr>
        <w:numPr>
          <w:ilvl w:val="1"/>
          <w:numId w:val="6"/>
        </w:numPr>
      </w:pPr>
      <w:r w:rsidRPr="00683B98">
        <w:t>Mission : Repérer les menus principaux dans l'ERP et identifier où se trouvent les données "Articles" et "Clients".</w:t>
      </w:r>
    </w:p>
    <w:p w14:paraId="019F2B59" w14:textId="77777777" w:rsidR="00683B98" w:rsidRPr="00683B98" w:rsidRDefault="00683B98" w:rsidP="00683B98">
      <w:pPr>
        <w:numPr>
          <w:ilvl w:val="1"/>
          <w:numId w:val="6"/>
        </w:numPr>
      </w:pPr>
      <w:r w:rsidRPr="00683B98">
        <w:t>Ouvrir l'application Atoo-Sync GesCom et observer l'interface sans faire de paramétrage.</w:t>
      </w:r>
    </w:p>
    <w:p w14:paraId="524EAD27" w14:textId="77777777" w:rsidR="00683B98" w:rsidRPr="00683B98" w:rsidRDefault="00683B98" w:rsidP="00683B98">
      <w:pPr>
        <w:numPr>
          <w:ilvl w:val="0"/>
          <w:numId w:val="6"/>
        </w:numPr>
      </w:pPr>
      <w:r w:rsidRPr="00683B98">
        <w:rPr>
          <w:b/>
          <w:bCs/>
        </w:rPr>
        <w:t>Découverte de la Documentation et des Procédures (15 min)</w:t>
      </w:r>
    </w:p>
    <w:p w14:paraId="2F55975F" w14:textId="77777777" w:rsidR="00683B98" w:rsidRPr="00683B98" w:rsidRDefault="00683B98" w:rsidP="00683B98">
      <w:pPr>
        <w:numPr>
          <w:ilvl w:val="1"/>
          <w:numId w:val="6"/>
        </w:numPr>
      </w:pPr>
      <w:r w:rsidRPr="00683B98">
        <w:t>Accéder à la plateforme Moodle / au dossier des procédures internes.</w:t>
      </w:r>
    </w:p>
    <w:p w14:paraId="019CF387" w14:textId="77777777" w:rsidR="00683B98" w:rsidRPr="00683B98" w:rsidRDefault="00683B98" w:rsidP="00683B98">
      <w:pPr>
        <w:numPr>
          <w:ilvl w:val="1"/>
          <w:numId w:val="6"/>
        </w:numPr>
      </w:pPr>
      <w:r w:rsidRPr="00683B98">
        <w:t>Mission : Trouver le "Guide de déploiement type" pour Atoo-Sync GesCom et le "Cahier des charges type" pour un audit.</w:t>
      </w:r>
    </w:p>
    <w:p w14:paraId="7D37379D" w14:textId="77777777" w:rsidR="00683B98" w:rsidRPr="00683B98" w:rsidRDefault="00683B98" w:rsidP="00683B98">
      <w:pPr>
        <w:numPr>
          <w:ilvl w:val="1"/>
          <w:numId w:val="6"/>
        </w:numPr>
      </w:pPr>
      <w:r w:rsidRPr="00683B98">
        <w:t>Parcourir rapidement ces documents pour en comprendre la structure.</w:t>
      </w:r>
    </w:p>
    <w:p w14:paraId="4A5D7D5E" w14:textId="77777777" w:rsidR="00683B98" w:rsidRPr="00683B98" w:rsidRDefault="00683B98" w:rsidP="00683B98">
      <w:r w:rsidRPr="00683B98">
        <w:rPr>
          <w:b/>
          <w:bCs/>
        </w:rPr>
        <w:t>Rôle de l'accompagnateur :</w:t>
      </w:r>
      <w:r w:rsidRPr="00683B98">
        <w:t> Circuler, répondre aux questions techniques et s'assurer que l'apprenant parvient à accéder à toutes les ressources.</w:t>
      </w:r>
    </w:p>
    <w:p w14:paraId="7F9F63C6" w14:textId="47743183" w:rsidR="00683B98" w:rsidRPr="00683B98" w:rsidRDefault="00683B98" w:rsidP="00683B98"/>
    <w:p w14:paraId="20C3A0F6" w14:textId="77777777" w:rsidR="00683B98" w:rsidRPr="00683B98" w:rsidRDefault="00683B98" w:rsidP="00683B98">
      <w:pPr>
        <w:rPr>
          <w:b/>
          <w:bCs/>
        </w:rPr>
      </w:pPr>
      <w:r w:rsidRPr="00683B98">
        <w:rPr>
          <w:b/>
          <w:bCs/>
        </w:rPr>
        <w:t>3. Séquence Réflexive - Point de compréhension (15 min)</w:t>
      </w:r>
    </w:p>
    <w:p w14:paraId="0C02C4ED" w14:textId="77777777" w:rsidR="00683B98" w:rsidRPr="00683B98" w:rsidRDefault="00683B98" w:rsidP="00683B98">
      <w:r w:rsidRPr="00683B98">
        <w:rPr>
          <w:b/>
          <w:bCs/>
        </w:rPr>
        <w:t>Objectif :</w:t>
      </w:r>
      <w:r w:rsidRPr="00683B98">
        <w:t> Faire un premier retour sur l'activité pour ancrer les concepts et identifier les premiers points de blocage.</w:t>
      </w:r>
    </w:p>
    <w:p w14:paraId="61497D7B" w14:textId="16FDCED7" w:rsidR="00683B98" w:rsidRPr="00683B98" w:rsidRDefault="00683B98" w:rsidP="00683B98">
      <w:r w:rsidRPr="00683B98">
        <w:rPr>
          <w:b/>
          <w:bCs/>
        </w:rPr>
        <w:t>Questions pour l'échange :</w:t>
      </w:r>
    </w:p>
    <w:p w14:paraId="5B5FB92A" w14:textId="77777777" w:rsidR="00683B98" w:rsidRPr="00683B98" w:rsidRDefault="00683B98" w:rsidP="00683B98">
      <w:pPr>
        <w:numPr>
          <w:ilvl w:val="0"/>
          <w:numId w:val="7"/>
        </w:numPr>
      </w:pPr>
      <w:r w:rsidRPr="00683B98">
        <w:t>"Qu'est-ce qui vous paraît le plus clair dans le rôle et les missions d'un consultant ERP après cette première approche ?"</w:t>
      </w:r>
    </w:p>
    <w:p w14:paraId="024F662A" w14:textId="77777777" w:rsidR="00683B98" w:rsidRPr="00683B98" w:rsidRDefault="00683B98" w:rsidP="00683B98">
      <w:pPr>
        <w:numPr>
          <w:ilvl w:val="0"/>
          <w:numId w:val="7"/>
        </w:numPr>
      </w:pPr>
      <w:r w:rsidRPr="00683B98">
        <w:t>"A l'inverse, qu'est-ce qui reste flou ou qui vous semble complexe ?"</w:t>
      </w:r>
    </w:p>
    <w:p w14:paraId="3B0F0DEF" w14:textId="77777777" w:rsidR="00683B98" w:rsidRPr="00683B98" w:rsidRDefault="00683B98" w:rsidP="00683B98">
      <w:pPr>
        <w:numPr>
          <w:ilvl w:val="0"/>
          <w:numId w:val="7"/>
        </w:numPr>
      </w:pPr>
      <w:r w:rsidRPr="00683B98">
        <w:lastRenderedPageBreak/>
        <w:t>"En explorant les environnements, quelle ressource (document, outil) vous a semblé la plus pertinente ? Pourquoi ?"</w:t>
      </w:r>
    </w:p>
    <w:p w14:paraId="4B9657E7" w14:textId="77777777" w:rsidR="00683B98" w:rsidRPr="00683B98" w:rsidRDefault="00683B98" w:rsidP="00683B98">
      <w:pPr>
        <w:numPr>
          <w:ilvl w:val="0"/>
          <w:numId w:val="7"/>
        </w:numPr>
      </w:pPr>
      <w:r w:rsidRPr="00683B98">
        <w:t>"Selon vous, quelles seront vos principales interactions avec l'équipe développement lors d'un projet ? Et avec l'équipe commerciale ?"</w:t>
      </w:r>
    </w:p>
    <w:p w14:paraId="61B70DBC" w14:textId="77777777" w:rsidR="00683B98" w:rsidRPr="00683B98" w:rsidRDefault="00683B98" w:rsidP="00683B98">
      <w:pPr>
        <w:numPr>
          <w:ilvl w:val="0"/>
          <w:numId w:val="7"/>
        </w:numPr>
      </w:pPr>
      <w:r w:rsidRPr="00683B98">
        <w:t>"Comment imaginez-vous utiliser le CRM dans votre quotidien ?"</w:t>
      </w:r>
    </w:p>
    <w:p w14:paraId="4696D6D0" w14:textId="4F9C4701" w:rsidR="00683B98" w:rsidRPr="00683B98" w:rsidRDefault="00683B98" w:rsidP="00683B98"/>
    <w:p w14:paraId="23BBCA86" w14:textId="77777777" w:rsidR="00683B98" w:rsidRPr="00683B98" w:rsidRDefault="00683B98" w:rsidP="00683B98">
      <w:pPr>
        <w:rPr>
          <w:b/>
          <w:bCs/>
        </w:rPr>
      </w:pPr>
      <w:r w:rsidRPr="00683B98">
        <w:rPr>
          <w:b/>
          <w:bCs/>
        </w:rPr>
        <w:t>4. Situation d'Évaluation - QCM sur les fondamentaux (15 min)</w:t>
      </w:r>
    </w:p>
    <w:p w14:paraId="76552BCD" w14:textId="77777777" w:rsidR="00683B98" w:rsidRPr="00683B98" w:rsidRDefault="00683B98" w:rsidP="00683B98">
      <w:r w:rsidRPr="00683B98">
        <w:rPr>
          <w:b/>
          <w:bCs/>
        </w:rPr>
        <w:t>Objectif :</w:t>
      </w:r>
      <w:r w:rsidRPr="00683B98">
        <w:t> Vérifier de manière objective l'acquisition des connaissances clés du module.</w:t>
      </w:r>
    </w:p>
    <w:p w14:paraId="4D12A701" w14:textId="7A47342F" w:rsidR="00683B98" w:rsidRPr="00683B98" w:rsidRDefault="00683B98" w:rsidP="00683B98">
      <w:r w:rsidRPr="00683B98">
        <w:rPr>
          <w:b/>
          <w:bCs/>
        </w:rPr>
        <w:t>Format :</w:t>
      </w:r>
      <w:r w:rsidRPr="00683B98">
        <w:t xml:space="preserve"> QCM de </w:t>
      </w:r>
      <w:r w:rsidR="007F0247">
        <w:t>10</w:t>
      </w:r>
      <w:r w:rsidRPr="00683B98">
        <w:t xml:space="preserve"> questions sur la plateforme Moodle ou Google Forms.</w:t>
      </w:r>
    </w:p>
    <w:p w14:paraId="5F9DA68E" w14:textId="77777777" w:rsidR="00683B98" w:rsidRPr="00683B98" w:rsidRDefault="00683B98" w:rsidP="00683B98">
      <w:pPr>
        <w:rPr>
          <w:b/>
          <w:bCs/>
        </w:rPr>
      </w:pPr>
      <w:r w:rsidRPr="00683B98">
        <w:rPr>
          <w:b/>
          <w:bCs/>
        </w:rPr>
        <w:t>5. Séquence Réflexive - Échange relatif à l'évaluation (15 min)</w:t>
      </w:r>
    </w:p>
    <w:p w14:paraId="3E0B8395" w14:textId="77777777" w:rsidR="00683B98" w:rsidRPr="00683B98" w:rsidRDefault="00683B98" w:rsidP="00683B98">
      <w:r w:rsidRPr="00683B98">
        <w:rPr>
          <w:b/>
          <w:bCs/>
        </w:rPr>
        <w:t>Objectif :</w:t>
      </w:r>
      <w:r w:rsidRPr="00683B98">
        <w:t> Corriger le QCM collectivement et transformer la correction en moment d'apprentissage supplémentaire.</w:t>
      </w:r>
    </w:p>
    <w:p w14:paraId="5AC3B77B" w14:textId="77777777" w:rsidR="00683B98" w:rsidRPr="00683B98" w:rsidRDefault="00683B98" w:rsidP="00683B98">
      <w:r w:rsidRPr="00683B98">
        <w:rPr>
          <w:b/>
          <w:bCs/>
        </w:rPr>
        <w:t>Déroulé :</w:t>
      </w:r>
    </w:p>
    <w:p w14:paraId="2162C70C" w14:textId="77777777" w:rsidR="00683B98" w:rsidRPr="00683B98" w:rsidRDefault="00683B98" w:rsidP="00683B98">
      <w:pPr>
        <w:numPr>
          <w:ilvl w:val="0"/>
          <w:numId w:val="9"/>
        </w:numPr>
      </w:pPr>
      <w:r w:rsidRPr="00683B98">
        <w:t>Présentation des résultats globaux du QCM.</w:t>
      </w:r>
    </w:p>
    <w:p w14:paraId="657AD745" w14:textId="77777777" w:rsidR="00683B98" w:rsidRPr="00683B98" w:rsidRDefault="00683B98" w:rsidP="00683B98">
      <w:pPr>
        <w:numPr>
          <w:ilvl w:val="0"/>
          <w:numId w:val="9"/>
        </w:numPr>
      </w:pPr>
      <w:r w:rsidRPr="00683B98">
        <w:t>Passage en revue des questions ayant posé le plus de difficultés.</w:t>
      </w:r>
    </w:p>
    <w:p w14:paraId="34A16FF2" w14:textId="77777777" w:rsidR="00683B98" w:rsidRPr="00683B98" w:rsidRDefault="00683B98" w:rsidP="00683B98">
      <w:pPr>
        <w:numPr>
          <w:ilvl w:val="0"/>
          <w:numId w:val="9"/>
        </w:numPr>
      </w:pPr>
      <w:r w:rsidRPr="00683B98">
        <w:t>Pour chaque question erronée, demander à l'apprenant d'expliquer son raisonnement, puis apporter la correction avec des explications complémentaires.</w:t>
      </w:r>
    </w:p>
    <w:p w14:paraId="305076C0" w14:textId="77777777" w:rsidR="00683B98" w:rsidRPr="00683B98" w:rsidRDefault="00683B98" w:rsidP="00683B98">
      <w:pPr>
        <w:numPr>
          <w:ilvl w:val="0"/>
          <w:numId w:val="9"/>
        </w:numPr>
      </w:pPr>
      <w:r w:rsidRPr="00683B98">
        <w:t>Recueillir le sentiment de l'apprenant sur cette première séquence : "Êtes-vous confiant sur les bases posées aujourd'hui pour aborder la suite ?"</w:t>
      </w:r>
    </w:p>
    <w:p w14:paraId="19E86371" w14:textId="77777777" w:rsidR="00683B98" w:rsidRPr="00683B98" w:rsidRDefault="00683B98" w:rsidP="00683B98">
      <w:pPr>
        <w:numPr>
          <w:ilvl w:val="0"/>
          <w:numId w:val="9"/>
        </w:numPr>
      </w:pPr>
      <w:r w:rsidRPr="00683B98">
        <w:t>Annoncer brièvement le sujet du prochain module (ex: Module 2 - Audit et Analyse des besoins client) pour créer un lien.</w:t>
      </w:r>
    </w:p>
    <w:p w14:paraId="16037619" w14:textId="77777777" w:rsidR="00381AF9" w:rsidRPr="00C44132" w:rsidRDefault="00381AF9" w:rsidP="00AA037D"/>
    <w:sectPr w:rsidR="00381AF9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D78CC"/>
    <w:multiLevelType w:val="multilevel"/>
    <w:tmpl w:val="1CC8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F256E"/>
    <w:multiLevelType w:val="multilevel"/>
    <w:tmpl w:val="5EFC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3523D"/>
    <w:multiLevelType w:val="multilevel"/>
    <w:tmpl w:val="7CF8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63B2E"/>
    <w:multiLevelType w:val="multilevel"/>
    <w:tmpl w:val="0EC8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844F5"/>
    <w:multiLevelType w:val="multilevel"/>
    <w:tmpl w:val="7F6E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E0E06"/>
    <w:multiLevelType w:val="multilevel"/>
    <w:tmpl w:val="8250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B2348"/>
    <w:multiLevelType w:val="multilevel"/>
    <w:tmpl w:val="98C2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106F1"/>
    <w:multiLevelType w:val="multilevel"/>
    <w:tmpl w:val="017C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839314">
    <w:abstractNumId w:val="0"/>
  </w:num>
  <w:num w:numId="2" w16cid:durableId="735323469">
    <w:abstractNumId w:val="8"/>
  </w:num>
  <w:num w:numId="3" w16cid:durableId="871112280">
    <w:abstractNumId w:val="5"/>
  </w:num>
  <w:num w:numId="4" w16cid:durableId="1013456174">
    <w:abstractNumId w:val="6"/>
  </w:num>
  <w:num w:numId="5" w16cid:durableId="1727222282">
    <w:abstractNumId w:val="3"/>
  </w:num>
  <w:num w:numId="6" w16cid:durableId="23672330">
    <w:abstractNumId w:val="1"/>
  </w:num>
  <w:num w:numId="7" w16cid:durableId="1722439990">
    <w:abstractNumId w:val="7"/>
  </w:num>
  <w:num w:numId="8" w16cid:durableId="928277227">
    <w:abstractNumId w:val="2"/>
  </w:num>
  <w:num w:numId="9" w16cid:durableId="283999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98"/>
    <w:rsid w:val="00080BE0"/>
    <w:rsid w:val="001D720C"/>
    <w:rsid w:val="002F3EC3"/>
    <w:rsid w:val="00381AF9"/>
    <w:rsid w:val="004F4DA3"/>
    <w:rsid w:val="005534BC"/>
    <w:rsid w:val="005851BB"/>
    <w:rsid w:val="005A59BA"/>
    <w:rsid w:val="00683B98"/>
    <w:rsid w:val="007F0247"/>
    <w:rsid w:val="00816432"/>
    <w:rsid w:val="008E36C2"/>
    <w:rsid w:val="00A7328C"/>
    <w:rsid w:val="00AA037D"/>
    <w:rsid w:val="00AA3ABF"/>
    <w:rsid w:val="00BF60E6"/>
    <w:rsid w:val="00C37741"/>
    <w:rsid w:val="00C44132"/>
    <w:rsid w:val="00C91C58"/>
    <w:rsid w:val="00CE56BF"/>
    <w:rsid w:val="00DF2176"/>
    <w:rsid w:val="00E30349"/>
    <w:rsid w:val="00FA66F2"/>
    <w:rsid w:val="00FC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3BD9"/>
  <w15:chartTrackingRefBased/>
  <w15:docId w15:val="{AAD8369D-A46B-4C96-B89D-8FDD9A2B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153</TotalTime>
  <Pages>3</Pages>
  <Words>880</Words>
  <Characters>4899</Characters>
  <Application>Microsoft Office Word</Application>
  <DocSecurity>0</DocSecurity>
  <Lines>96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5</cp:revision>
  <dcterms:created xsi:type="dcterms:W3CDTF">2025-11-06T08:11:00Z</dcterms:created>
  <dcterms:modified xsi:type="dcterms:W3CDTF">2025-11-06T15:54:00Z</dcterms:modified>
</cp:coreProperties>
</file>