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3B45" w14:textId="0491F88A" w:rsidR="00E139A8" w:rsidRPr="00006ED6" w:rsidRDefault="00E139A8" w:rsidP="00BC7F7D">
      <w:pPr>
        <w:pStyle w:val="Titre1"/>
      </w:pPr>
      <w:r w:rsidRPr="00006ED6">
        <w:t>CO-ASGC-N1 | Introduction à Atoo-Sync GesCom</w:t>
      </w:r>
    </w:p>
    <w:p w14:paraId="2D6AD45D" w14:textId="77777777" w:rsidR="00E139A8" w:rsidRPr="00006ED6" w:rsidRDefault="00A33CAB" w:rsidP="00E139A8">
      <w:pPr>
        <w:pStyle w:val="Titre1"/>
        <w:spacing w:before="0"/>
      </w:pPr>
      <w:sdt>
        <w:sdtPr>
          <w:alias w:val="Informations générales :"/>
          <w:tag w:val="Informations générales :"/>
          <w:id w:val="1237982013"/>
          <w:placeholder>
            <w:docPart w:val="F9A1B258AA5F41358256E2536B127049"/>
          </w:placeholder>
          <w:temporary/>
          <w:showingPlcHdr/>
          <w15:appearance w15:val="hidden"/>
        </w:sdtPr>
        <w:sdtEndPr/>
        <w:sdtContent>
          <w:r w:rsidR="00E139A8" w:rsidRPr="00A6372F">
            <w:rPr>
              <w:rStyle w:val="Titre2Car"/>
            </w:rPr>
            <w:t>Informations générales</w:t>
          </w:r>
        </w:sdtContent>
      </w:sdt>
    </w:p>
    <w:p w14:paraId="7661D1AB" w14:textId="77777777" w:rsidR="00E139A8" w:rsidRPr="00006ED6" w:rsidRDefault="00E139A8" w:rsidP="00E139A8">
      <w:pPr>
        <w:pStyle w:val="Titre2"/>
      </w:pPr>
      <w:r w:rsidRPr="00006ED6">
        <w:t>Objectif général de la séquence pédagogique</w:t>
      </w:r>
    </w:p>
    <w:p w14:paraId="21B57DD1" w14:textId="77777777" w:rsidR="00E139A8" w:rsidRPr="00006ED6" w:rsidRDefault="00E139A8" w:rsidP="00E139A8">
      <w:r w:rsidRPr="00006ED6">
        <w:t>À l'issue de la formation, le salarié apprenant devra être capable d'installer, configurer et utiliser les fonctionnalités de base d'Atoo-Sync GesCom pour synchroniser les données entre une boutique eCommerce et un logiciel de gestion commerciale.</w:t>
      </w:r>
    </w:p>
    <w:p w14:paraId="4AA87598" w14:textId="77777777" w:rsidR="00E139A8" w:rsidRPr="00A6372F" w:rsidRDefault="00E139A8" w:rsidP="00A6372F">
      <w:pPr>
        <w:pStyle w:val="Titre2"/>
      </w:pPr>
      <w:r w:rsidRPr="00006ED6">
        <w:t>Objectifs opérationnels visés</w:t>
      </w:r>
    </w:p>
    <w:p w14:paraId="713AEF13" w14:textId="77777777" w:rsidR="00E139A8" w:rsidRPr="00006ED6" w:rsidRDefault="00E139A8" w:rsidP="00E139A8">
      <w:r w:rsidRPr="00006ED6">
        <w:t xml:space="preserve">Comprendre les objectifs et les avantages d'Atoo-Sync GesCom : </w:t>
      </w:r>
    </w:p>
    <w:p w14:paraId="7CF2A535" w14:textId="77777777" w:rsidR="00E139A8" w:rsidRPr="00006ED6" w:rsidRDefault="00E139A8" w:rsidP="00E139A8">
      <w:pPr>
        <w:pStyle w:val="Paragraphedeliste"/>
        <w:numPr>
          <w:ilvl w:val="0"/>
          <w:numId w:val="2"/>
        </w:numPr>
      </w:pPr>
      <w:r w:rsidRPr="00006ED6">
        <w:t>Lister les fonctionnalités principales du logiciel.</w:t>
      </w:r>
    </w:p>
    <w:p w14:paraId="03B8E575" w14:textId="77777777" w:rsidR="00E139A8" w:rsidRPr="00006ED6" w:rsidRDefault="00E139A8" w:rsidP="00E139A8">
      <w:pPr>
        <w:pStyle w:val="Paragraphedeliste"/>
        <w:numPr>
          <w:ilvl w:val="0"/>
          <w:numId w:val="2"/>
        </w:numPr>
      </w:pPr>
      <w:r w:rsidRPr="00006ED6">
        <w:t>Identifier les logiciels de gestion commerciale et les plateformes eCommerce compatibles.</w:t>
      </w:r>
    </w:p>
    <w:p w14:paraId="67476F13" w14:textId="77777777" w:rsidR="00E139A8" w:rsidRPr="00006ED6" w:rsidRDefault="00E139A8" w:rsidP="00E139A8">
      <w:r w:rsidRPr="00006ED6">
        <w:t>Installer et configurer Atoo-Sync GesCom :</w:t>
      </w:r>
    </w:p>
    <w:p w14:paraId="3A7D273C" w14:textId="77777777" w:rsidR="00E139A8" w:rsidRPr="00006ED6" w:rsidRDefault="00E139A8" w:rsidP="00E139A8">
      <w:pPr>
        <w:pStyle w:val="Paragraphedeliste"/>
        <w:numPr>
          <w:ilvl w:val="0"/>
          <w:numId w:val="3"/>
        </w:numPr>
      </w:pPr>
      <w:r w:rsidRPr="00006ED6">
        <w:t>Télécharger et installer le logiciel.</w:t>
      </w:r>
    </w:p>
    <w:p w14:paraId="6E5701E2" w14:textId="77777777" w:rsidR="00E139A8" w:rsidRPr="00006ED6" w:rsidRDefault="00E139A8" w:rsidP="00E139A8">
      <w:pPr>
        <w:pStyle w:val="Paragraphedeliste"/>
        <w:numPr>
          <w:ilvl w:val="0"/>
          <w:numId w:val="3"/>
        </w:numPr>
      </w:pPr>
      <w:r w:rsidRPr="00006ED6">
        <w:t>Activer la licence.</w:t>
      </w:r>
    </w:p>
    <w:p w14:paraId="1AF03A2F" w14:textId="77777777" w:rsidR="00E139A8" w:rsidRPr="00006ED6" w:rsidRDefault="00E139A8" w:rsidP="00E139A8">
      <w:pPr>
        <w:pStyle w:val="Paragraphedeliste"/>
        <w:numPr>
          <w:ilvl w:val="0"/>
          <w:numId w:val="3"/>
        </w:numPr>
      </w:pPr>
      <w:r w:rsidRPr="00006ED6">
        <w:t xml:space="preserve">Installer le module dans PrestaShop ou le plug-in dans WooCommerce. </w:t>
      </w:r>
    </w:p>
    <w:p w14:paraId="0CF4D2F3" w14:textId="77777777" w:rsidR="00E139A8" w:rsidRPr="00006ED6" w:rsidRDefault="00E139A8" w:rsidP="00E139A8">
      <w:r w:rsidRPr="00006ED6">
        <w:t xml:space="preserve">Créer et configurer un profil : </w:t>
      </w:r>
    </w:p>
    <w:p w14:paraId="274D7EC2" w14:textId="77777777" w:rsidR="00E139A8" w:rsidRPr="00006ED6" w:rsidRDefault="00E139A8" w:rsidP="00E139A8">
      <w:pPr>
        <w:pStyle w:val="Paragraphedeliste"/>
        <w:numPr>
          <w:ilvl w:val="0"/>
          <w:numId w:val="4"/>
        </w:numPr>
      </w:pPr>
      <w:r w:rsidRPr="00006ED6">
        <w:t xml:space="preserve">Créer un nouveau profil. </w:t>
      </w:r>
    </w:p>
    <w:p w14:paraId="6304A115" w14:textId="77777777" w:rsidR="00E139A8" w:rsidRPr="00006ED6" w:rsidRDefault="00E139A8" w:rsidP="00E139A8">
      <w:pPr>
        <w:pStyle w:val="Paragraphedeliste"/>
        <w:numPr>
          <w:ilvl w:val="0"/>
          <w:numId w:val="4"/>
        </w:numPr>
      </w:pPr>
      <w:r w:rsidRPr="00006ED6">
        <w:t>Configurer l'URL de la boutique et le mot de passe Atoo-Sync.</w:t>
      </w:r>
    </w:p>
    <w:p w14:paraId="43A47CD8" w14:textId="77777777" w:rsidR="00E139A8" w:rsidRPr="00006ED6" w:rsidRDefault="00E139A8" w:rsidP="00E139A8">
      <w:pPr>
        <w:pStyle w:val="Paragraphedeliste"/>
        <w:numPr>
          <w:ilvl w:val="0"/>
          <w:numId w:val="4"/>
        </w:numPr>
      </w:pPr>
      <w:r w:rsidRPr="00006ED6">
        <w:t xml:space="preserve">Tester la connexion avec la boutique. </w:t>
      </w:r>
    </w:p>
    <w:p w14:paraId="1856389F" w14:textId="77777777" w:rsidR="00E139A8" w:rsidRPr="00006ED6" w:rsidRDefault="00E139A8" w:rsidP="00E139A8">
      <w:r w:rsidRPr="00006ED6">
        <w:t xml:space="preserve">Synchroniser les données : </w:t>
      </w:r>
    </w:p>
    <w:p w14:paraId="3EC6F08C" w14:textId="77777777" w:rsidR="00E139A8" w:rsidRPr="00006ED6" w:rsidRDefault="00E139A8" w:rsidP="00E139A8">
      <w:pPr>
        <w:pStyle w:val="Paragraphedeliste"/>
        <w:numPr>
          <w:ilvl w:val="0"/>
          <w:numId w:val="5"/>
        </w:numPr>
      </w:pPr>
      <w:r w:rsidRPr="00006ED6">
        <w:t xml:space="preserve">Exporter les articles, clients et stocks de la gestion commerciale vers la boutique. </w:t>
      </w:r>
    </w:p>
    <w:p w14:paraId="7106FAF4" w14:textId="77777777" w:rsidR="00E139A8" w:rsidRPr="00006ED6" w:rsidRDefault="00E139A8" w:rsidP="00E139A8">
      <w:pPr>
        <w:pStyle w:val="Paragraphedeliste"/>
        <w:numPr>
          <w:ilvl w:val="0"/>
          <w:numId w:val="5"/>
        </w:numPr>
      </w:pPr>
      <w:r w:rsidRPr="00006ED6">
        <w:t xml:space="preserve">Importer les commandes de la boutique dans la gestion commerciale. </w:t>
      </w:r>
    </w:p>
    <w:p w14:paraId="33D66983" w14:textId="77777777" w:rsidR="00E139A8" w:rsidRPr="00006ED6" w:rsidRDefault="00E139A8" w:rsidP="00E139A8">
      <w:r w:rsidRPr="00006ED6">
        <w:t xml:space="preserve">Résoudre les problèmes de base : </w:t>
      </w:r>
    </w:p>
    <w:p w14:paraId="439A9EA1" w14:textId="77777777" w:rsidR="00E139A8" w:rsidRPr="00006ED6" w:rsidRDefault="00E139A8" w:rsidP="00E139A8">
      <w:pPr>
        <w:pStyle w:val="Paragraphedeliste"/>
        <w:numPr>
          <w:ilvl w:val="0"/>
          <w:numId w:val="6"/>
        </w:numPr>
      </w:pPr>
      <w:r w:rsidRPr="00006ED6">
        <w:t xml:space="preserve">Identifier et corriger les erreurs de connexion. </w:t>
      </w:r>
    </w:p>
    <w:p w14:paraId="1DC470BD" w14:textId="77777777" w:rsidR="00E139A8" w:rsidRPr="00006ED6" w:rsidRDefault="00E139A8" w:rsidP="00E139A8">
      <w:pPr>
        <w:pStyle w:val="Paragraphedeliste"/>
        <w:numPr>
          <w:ilvl w:val="0"/>
          <w:numId w:val="6"/>
        </w:numPr>
      </w:pPr>
      <w:r w:rsidRPr="00006ED6">
        <w:t>Vérifier la bonne synchronisation des données.</w:t>
      </w:r>
    </w:p>
    <w:p w14:paraId="1425CBDE" w14:textId="77777777" w:rsidR="00E139A8" w:rsidRPr="00A6372F" w:rsidRDefault="00E139A8" w:rsidP="00A6372F">
      <w:pPr>
        <w:pStyle w:val="Titre2"/>
      </w:pPr>
      <w:r w:rsidRPr="00006ED6">
        <w:t>Description de la phase réflexive</w:t>
      </w:r>
    </w:p>
    <w:p w14:paraId="090AC8E3" w14:textId="77777777" w:rsidR="00E139A8" w:rsidRPr="00006ED6" w:rsidRDefault="00E139A8" w:rsidP="00E139A8">
      <w:r w:rsidRPr="00006ED6">
        <w:t>Après chaque mise en situation, l'apprenant sera invité à réfléchir sur les étapes qu'il a suivies et à identifier les points de blocage ou les difficultés rencontrées. Par exemple :</w:t>
      </w:r>
    </w:p>
    <w:p w14:paraId="7DC959A5" w14:textId="77777777" w:rsidR="00E139A8" w:rsidRPr="00006ED6" w:rsidRDefault="00E139A8" w:rsidP="00E139A8">
      <w:r w:rsidRPr="00006ED6">
        <w:t>Questions de réflexion :</w:t>
      </w:r>
    </w:p>
    <w:p w14:paraId="3080FD16" w14:textId="77777777" w:rsidR="00E139A8" w:rsidRPr="00006ED6" w:rsidRDefault="00E139A8" w:rsidP="00E139A8">
      <w:pPr>
        <w:pStyle w:val="Paragraphedeliste"/>
        <w:numPr>
          <w:ilvl w:val="0"/>
          <w:numId w:val="7"/>
        </w:numPr>
      </w:pPr>
      <w:r w:rsidRPr="00006ED6">
        <w:t>Avez-vous réussi à installer et configurer Atoo-Sync GesCom sans erreur ?</w:t>
      </w:r>
    </w:p>
    <w:p w14:paraId="5F7A0F6E" w14:textId="77777777" w:rsidR="00E139A8" w:rsidRPr="00006ED6" w:rsidRDefault="00E139A8" w:rsidP="00E139A8">
      <w:pPr>
        <w:pStyle w:val="Paragraphedeliste"/>
        <w:numPr>
          <w:ilvl w:val="0"/>
          <w:numId w:val="7"/>
        </w:numPr>
      </w:pPr>
      <w:r w:rsidRPr="00006ED6">
        <w:t>Avez-vous rencontré des difficultés lors de la création du profil ou de la synchronisation des données ?</w:t>
      </w:r>
    </w:p>
    <w:p w14:paraId="68AED204" w14:textId="77777777" w:rsidR="00E139A8" w:rsidRPr="00006ED6" w:rsidRDefault="00E139A8" w:rsidP="00E139A8">
      <w:pPr>
        <w:pStyle w:val="Paragraphedeliste"/>
        <w:numPr>
          <w:ilvl w:val="0"/>
          <w:numId w:val="7"/>
        </w:numPr>
      </w:pPr>
      <w:r w:rsidRPr="00006ED6">
        <w:t>Quelles solutions avez-vous trouvées pour résoudre les problèmes rencontrés ?</w:t>
      </w:r>
    </w:p>
    <w:p w14:paraId="15BBC23E" w14:textId="77777777" w:rsidR="00E139A8" w:rsidRPr="00006ED6" w:rsidRDefault="00E139A8" w:rsidP="00E139A8">
      <w:r w:rsidRPr="00006ED6">
        <w:t>Méthodologie :</w:t>
      </w:r>
    </w:p>
    <w:p w14:paraId="5F176F61" w14:textId="77777777" w:rsidR="00E139A8" w:rsidRPr="00006ED6" w:rsidRDefault="00E139A8" w:rsidP="00E139A8">
      <w:pPr>
        <w:pStyle w:val="Paragraphedeliste"/>
        <w:numPr>
          <w:ilvl w:val="0"/>
          <w:numId w:val="8"/>
        </w:numPr>
      </w:pPr>
      <w:r w:rsidRPr="00006ED6">
        <w:t>L'apprenant devra tenir un journal de bord pour noter les étapes suivies, les erreurs rencontrées et les solutions appliquées.</w:t>
      </w:r>
    </w:p>
    <w:p w14:paraId="2118D88C" w14:textId="77777777" w:rsidR="00E139A8" w:rsidRPr="00006ED6" w:rsidRDefault="00E139A8" w:rsidP="00E139A8">
      <w:pPr>
        <w:pStyle w:val="Paragraphedeliste"/>
        <w:numPr>
          <w:ilvl w:val="0"/>
          <w:numId w:val="8"/>
        </w:numPr>
      </w:pPr>
      <w:r w:rsidRPr="00006ED6">
        <w:t>Le formateur organisera des séances de feedback pour discuter des points bloquants et des axes d'amélioration.</w:t>
      </w:r>
    </w:p>
    <w:p w14:paraId="51383372" w14:textId="77777777" w:rsidR="00E139A8" w:rsidRPr="00A6372F" w:rsidRDefault="00E139A8" w:rsidP="00A6372F">
      <w:pPr>
        <w:pStyle w:val="Titre2"/>
      </w:pPr>
      <w:r w:rsidRPr="00006ED6">
        <w:t>Ressources mises à disposition</w:t>
      </w:r>
      <w:r w:rsidRPr="00006ED6">
        <w:tab/>
      </w:r>
    </w:p>
    <w:p w14:paraId="741A8C47" w14:textId="77777777" w:rsidR="00E139A8" w:rsidRPr="00006ED6" w:rsidRDefault="00E139A8" w:rsidP="00E139A8">
      <w:r w:rsidRPr="00006ED6">
        <w:t>Documentation :</w:t>
      </w:r>
    </w:p>
    <w:p w14:paraId="39848744" w14:textId="77777777" w:rsidR="00E139A8" w:rsidRPr="00006ED6" w:rsidRDefault="00E139A8" w:rsidP="00E139A8">
      <w:pPr>
        <w:pStyle w:val="Paragraphedeliste"/>
        <w:numPr>
          <w:ilvl w:val="0"/>
          <w:numId w:val="9"/>
        </w:numPr>
      </w:pPr>
      <w:r w:rsidRPr="00006ED6">
        <w:t>Guide d'installation et de configuration d'Atoo-Sync GesCom.</w:t>
      </w:r>
    </w:p>
    <w:p w14:paraId="2C45FEC4" w14:textId="77777777" w:rsidR="00E139A8" w:rsidRPr="00006ED6" w:rsidRDefault="00E139A8" w:rsidP="00E139A8">
      <w:pPr>
        <w:pStyle w:val="Paragraphedeliste"/>
        <w:numPr>
          <w:ilvl w:val="0"/>
          <w:numId w:val="9"/>
        </w:numPr>
      </w:pPr>
      <w:r w:rsidRPr="00006ED6">
        <w:t>Manuel utilisateur avec les étapes détaillées pour chaque fonctionnalité.</w:t>
      </w:r>
    </w:p>
    <w:p w14:paraId="144B6E7C" w14:textId="77777777" w:rsidR="00E139A8" w:rsidRPr="00006ED6" w:rsidRDefault="00E139A8" w:rsidP="00E139A8">
      <w:pPr>
        <w:pStyle w:val="Paragraphedeliste"/>
        <w:numPr>
          <w:ilvl w:val="0"/>
          <w:numId w:val="9"/>
        </w:numPr>
      </w:pPr>
      <w:r w:rsidRPr="00006ED6">
        <w:t>Fiches pratiques pour la résolution des problèmes courants.</w:t>
      </w:r>
    </w:p>
    <w:p w14:paraId="2CDA5740" w14:textId="77777777" w:rsidR="00E139A8" w:rsidRPr="00006ED6" w:rsidRDefault="00E139A8" w:rsidP="00E139A8">
      <w:r w:rsidRPr="00006ED6">
        <w:t>Sites web :</w:t>
      </w:r>
    </w:p>
    <w:p w14:paraId="4F5201AC" w14:textId="77777777" w:rsidR="00E139A8" w:rsidRPr="00006ED6" w:rsidRDefault="00E139A8" w:rsidP="00E139A8">
      <w:pPr>
        <w:pStyle w:val="Paragraphedeliste"/>
        <w:numPr>
          <w:ilvl w:val="0"/>
          <w:numId w:val="10"/>
        </w:numPr>
      </w:pPr>
      <w:r w:rsidRPr="00006ED6">
        <w:lastRenderedPageBreak/>
        <w:t>Espace Clients Atoo Next pour le téléchargement du logiciel et l'activation de la licence.</w:t>
      </w:r>
    </w:p>
    <w:p w14:paraId="18171202" w14:textId="77777777" w:rsidR="00E139A8" w:rsidRPr="00006ED6" w:rsidRDefault="00E139A8" w:rsidP="00E139A8">
      <w:pPr>
        <w:pStyle w:val="Paragraphedeliste"/>
        <w:numPr>
          <w:ilvl w:val="0"/>
          <w:numId w:val="10"/>
        </w:numPr>
      </w:pPr>
      <w:r w:rsidRPr="00006ED6">
        <w:t>Documentation en ligne sur les plateformes eCommerce (PrestaShop, WooCommerce).</w:t>
      </w:r>
    </w:p>
    <w:p w14:paraId="481A8721" w14:textId="77777777" w:rsidR="00E139A8" w:rsidRPr="00006ED6" w:rsidRDefault="00E139A8" w:rsidP="00E139A8">
      <w:r w:rsidRPr="00006ED6">
        <w:t>Support technique :</w:t>
      </w:r>
    </w:p>
    <w:p w14:paraId="3CBEE3DE" w14:textId="77777777" w:rsidR="00E139A8" w:rsidRPr="00006ED6" w:rsidRDefault="00E139A8" w:rsidP="00E139A8">
      <w:pPr>
        <w:pStyle w:val="Paragraphedeliste"/>
        <w:numPr>
          <w:ilvl w:val="0"/>
          <w:numId w:val="11"/>
        </w:numPr>
      </w:pPr>
      <w:r w:rsidRPr="00006ED6">
        <w:t>Accès au support technique d'Atoo pour les questions spécifiques.</w:t>
      </w:r>
    </w:p>
    <w:p w14:paraId="02387E30" w14:textId="77777777" w:rsidR="00E139A8" w:rsidRPr="00006ED6" w:rsidRDefault="00E139A8" w:rsidP="00E139A8">
      <w:pPr>
        <w:pStyle w:val="Paragraphedeliste"/>
        <w:numPr>
          <w:ilvl w:val="0"/>
          <w:numId w:val="11"/>
        </w:numPr>
      </w:pPr>
      <w:r w:rsidRPr="00006ED6">
        <w:t>Forum communautaire pour échanger avec d'autres utilisateurs.</w:t>
      </w:r>
    </w:p>
    <w:p w14:paraId="4C4DB64D" w14:textId="77777777" w:rsidR="00E139A8" w:rsidRPr="00006ED6" w:rsidRDefault="00E139A8" w:rsidP="00E139A8">
      <w:pPr>
        <w:pStyle w:val="Titre2"/>
      </w:pPr>
      <w:r w:rsidRPr="00006ED6">
        <w:t>Évaluation de la maîtrise des compétences visées</w:t>
      </w:r>
    </w:p>
    <w:p w14:paraId="5C579106" w14:textId="77777777" w:rsidR="00E139A8" w:rsidRPr="00006ED6" w:rsidRDefault="00E139A8" w:rsidP="00E139A8">
      <w:pPr>
        <w:tabs>
          <w:tab w:val="left" w:pos="142"/>
        </w:tabs>
        <w:spacing w:after="0"/>
      </w:pPr>
      <w:r w:rsidRPr="00006ED6">
        <w:t>Évaluation formative :</w:t>
      </w:r>
    </w:p>
    <w:p w14:paraId="266376FC" w14:textId="77777777" w:rsidR="00E139A8" w:rsidRPr="00006ED6" w:rsidRDefault="00E139A8" w:rsidP="00E139A8">
      <w:pPr>
        <w:pStyle w:val="Paragraphedeliste"/>
        <w:numPr>
          <w:ilvl w:val="0"/>
          <w:numId w:val="12"/>
        </w:numPr>
        <w:tabs>
          <w:tab w:val="left" w:pos="142"/>
        </w:tabs>
        <w:spacing w:after="0"/>
      </w:pPr>
      <w:r w:rsidRPr="00006ED6">
        <w:t>Quiz en ligne pour vérifier la compréhension des concepts de base.</w:t>
      </w:r>
    </w:p>
    <w:p w14:paraId="50D8794A" w14:textId="77777777" w:rsidR="00E139A8" w:rsidRPr="00006ED6" w:rsidRDefault="00E139A8" w:rsidP="00E139A8">
      <w:pPr>
        <w:pStyle w:val="Paragraphedeliste"/>
        <w:numPr>
          <w:ilvl w:val="0"/>
          <w:numId w:val="12"/>
        </w:numPr>
        <w:tabs>
          <w:tab w:val="left" w:pos="142"/>
        </w:tabs>
        <w:spacing w:after="0"/>
      </w:pPr>
      <w:r w:rsidRPr="00006ED6">
        <w:t>Mise en situation réelle pour évaluer l'installation, la configuration et la synchronisation des données.</w:t>
      </w:r>
    </w:p>
    <w:p w14:paraId="1BB1DA43" w14:textId="77777777" w:rsidR="00E139A8" w:rsidRPr="00006ED6" w:rsidRDefault="00E139A8" w:rsidP="00E139A8">
      <w:pPr>
        <w:tabs>
          <w:tab w:val="left" w:pos="142"/>
        </w:tabs>
        <w:spacing w:after="0"/>
      </w:pPr>
      <w:r w:rsidRPr="00006ED6">
        <w:t>Évaluation sommative :</w:t>
      </w:r>
    </w:p>
    <w:p w14:paraId="110EEFAB" w14:textId="6867AD07" w:rsidR="00E139A8" w:rsidRPr="00006ED6" w:rsidRDefault="00E139A8" w:rsidP="00E139A8">
      <w:pPr>
        <w:pStyle w:val="Paragraphedeliste"/>
        <w:numPr>
          <w:ilvl w:val="0"/>
          <w:numId w:val="13"/>
        </w:numPr>
        <w:tabs>
          <w:tab w:val="left" w:pos="142"/>
        </w:tabs>
        <w:spacing w:after="0"/>
      </w:pPr>
      <w:r w:rsidRPr="00006ED6">
        <w:t xml:space="preserve">Test QCM de </w:t>
      </w:r>
      <w:r w:rsidR="00EC5871">
        <w:t>2</w:t>
      </w:r>
      <w:r w:rsidRPr="00006ED6">
        <w:t>0 questions pour évaluer les connaissances théoriques et pratiques.</w:t>
      </w:r>
    </w:p>
    <w:p w14:paraId="050D36DC" w14:textId="77777777" w:rsidR="00E139A8" w:rsidRPr="00006ED6" w:rsidRDefault="00E139A8" w:rsidP="00E139A8">
      <w:pPr>
        <w:pStyle w:val="Paragraphedeliste"/>
        <w:numPr>
          <w:ilvl w:val="0"/>
          <w:numId w:val="13"/>
        </w:numPr>
        <w:tabs>
          <w:tab w:val="left" w:pos="142"/>
        </w:tabs>
        <w:spacing w:after="0"/>
      </w:pPr>
      <w:r w:rsidRPr="00006ED6">
        <w:t>Correction et feedback personnalisé pour identifier les points à améliorer.</w:t>
      </w:r>
    </w:p>
    <w:p w14:paraId="66FE5130" w14:textId="77777777" w:rsidR="00E139A8" w:rsidRPr="00006ED6" w:rsidRDefault="00E139A8" w:rsidP="00E139A8">
      <w:pPr>
        <w:pStyle w:val="Titre2"/>
        <w:ind w:left="360"/>
      </w:pPr>
      <w:r w:rsidRPr="00006ED6">
        <w:t>Public Cible</w:t>
      </w:r>
    </w:p>
    <w:p w14:paraId="457D9247" w14:textId="77777777" w:rsidR="00E139A8" w:rsidRPr="00006ED6" w:rsidRDefault="00E139A8" w:rsidP="00E139A8">
      <w:r w:rsidRPr="00006ED6">
        <w:rPr>
          <w:rStyle w:val="lev"/>
        </w:rPr>
        <w:t>Salariés de l’Enterprise</w:t>
      </w:r>
      <w:r w:rsidRPr="00006ED6">
        <w:rPr>
          <w:lang w:bidi="fr-FR"/>
        </w:rPr>
        <w:t xml:space="preserve"> </w:t>
      </w:r>
      <w:r w:rsidRPr="00006ED6">
        <w:t>ATOO NEXT</w:t>
      </w:r>
      <w:r w:rsidRPr="00006ED6">
        <w:rPr>
          <w:lang w:bidi="fr-FR"/>
        </w:rPr>
        <w:t xml:space="preserve">, </w:t>
      </w:r>
      <w:r w:rsidRPr="00006ED6">
        <w:t>(Service Consulting, Service Support, Service Commerciale)</w:t>
      </w:r>
    </w:p>
    <w:p w14:paraId="7D618096" w14:textId="77777777" w:rsidR="00E139A8" w:rsidRPr="00006ED6" w:rsidRDefault="00E139A8" w:rsidP="00E139A8">
      <w:r w:rsidRPr="00006ED6">
        <w:rPr>
          <w:rStyle w:val="lev"/>
        </w:rPr>
        <w:t xml:space="preserve">Clients Atoo-Sync GesCom </w:t>
      </w:r>
      <w:r w:rsidRPr="00006ED6">
        <w:t>ayant souscrit à une Licence Atoo-Sync GesCom</w:t>
      </w:r>
    </w:p>
    <w:p w14:paraId="208EEFAF" w14:textId="77777777" w:rsidR="00E139A8" w:rsidRDefault="00E139A8" w:rsidP="00E139A8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24"/>
        </w:rPr>
      </w:pPr>
      <w:r>
        <w:br w:type="page"/>
      </w:r>
    </w:p>
    <w:p w14:paraId="268DC359" w14:textId="77777777" w:rsidR="00E139A8" w:rsidRPr="00006ED6" w:rsidRDefault="00E139A8" w:rsidP="00E139A8">
      <w:pPr>
        <w:pStyle w:val="Titre1"/>
      </w:pPr>
      <w:r w:rsidRPr="00006ED6">
        <w:lastRenderedPageBreak/>
        <w:t>Déroulé des situations de formation</w:t>
      </w:r>
    </w:p>
    <w:tbl>
      <w:tblPr>
        <w:tblStyle w:val="TableauPlandecours-Avecbordures"/>
        <w:tblW w:w="10348" w:type="dxa"/>
        <w:tblLayout w:type="fixed"/>
        <w:tblLook w:val="04A0" w:firstRow="1" w:lastRow="0" w:firstColumn="1" w:lastColumn="0" w:noHBand="0" w:noVBand="1"/>
        <w:tblDescription w:val="Le tableau d’informations sur le calendrier des cours contient la semaine, le thème, une référence de lecture et des exercices."/>
      </w:tblPr>
      <w:tblGrid>
        <w:gridCol w:w="1418"/>
        <w:gridCol w:w="7229"/>
        <w:gridCol w:w="1701"/>
      </w:tblGrid>
      <w:tr w:rsidR="00E139A8" w:rsidRPr="00006ED6" w14:paraId="0618588D" w14:textId="77777777" w:rsidTr="00A33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78BFEB5" w14:textId="77777777" w:rsidR="00E139A8" w:rsidRPr="00006ED6" w:rsidRDefault="00E139A8" w:rsidP="001808B3">
            <w:r w:rsidRPr="00006ED6">
              <w:t>Module</w:t>
            </w:r>
          </w:p>
        </w:tc>
        <w:tc>
          <w:tcPr>
            <w:tcW w:w="7229" w:type="dxa"/>
          </w:tcPr>
          <w:p w14:paraId="40B72345" w14:textId="77777777" w:rsidR="00E139A8" w:rsidRPr="00006ED6" w:rsidRDefault="00E139A8" w:rsidP="00180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Sujet</w:t>
            </w:r>
          </w:p>
        </w:tc>
        <w:tc>
          <w:tcPr>
            <w:tcW w:w="1701" w:type="dxa"/>
          </w:tcPr>
          <w:p w14:paraId="4CD0ECC6" w14:textId="77777777" w:rsidR="00E139A8" w:rsidRPr="00006ED6" w:rsidRDefault="00E139A8" w:rsidP="00180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Référence</w:t>
            </w:r>
          </w:p>
        </w:tc>
      </w:tr>
      <w:tr w:rsidR="00E139A8" w:rsidRPr="00006ED6" w14:paraId="4EBAE393" w14:textId="77777777" w:rsidTr="00A33CAB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F09CCEC" w14:textId="77777777" w:rsidR="00E139A8" w:rsidRPr="00006ED6" w:rsidRDefault="00E139A8" w:rsidP="001808B3">
            <w:r w:rsidRPr="00006ED6">
              <w:t>Module 1</w:t>
            </w:r>
          </w:p>
        </w:tc>
        <w:tc>
          <w:tcPr>
            <w:tcW w:w="7229" w:type="dxa"/>
          </w:tcPr>
          <w:p w14:paraId="6607604F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Présentation du logiciel Atoo-Sync GesCom</w:t>
            </w:r>
          </w:p>
        </w:tc>
        <w:tc>
          <w:tcPr>
            <w:tcW w:w="1701" w:type="dxa"/>
          </w:tcPr>
          <w:p w14:paraId="4406AA2A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CO-ASGC-N1-01</w:t>
            </w:r>
          </w:p>
        </w:tc>
      </w:tr>
      <w:tr w:rsidR="00E139A8" w:rsidRPr="00006ED6" w14:paraId="2A043E82" w14:textId="77777777" w:rsidTr="00A33CA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2B961D4" w14:textId="77777777" w:rsidR="00E139A8" w:rsidRPr="00006ED6" w:rsidRDefault="00E139A8" w:rsidP="001808B3">
            <w:r w:rsidRPr="00006ED6">
              <w:t>Module 2</w:t>
            </w:r>
          </w:p>
        </w:tc>
        <w:tc>
          <w:tcPr>
            <w:tcW w:w="7229" w:type="dxa"/>
          </w:tcPr>
          <w:p w14:paraId="4CEB03A4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Installation et Configuration d’Atoo-Sync GesCom</w:t>
            </w:r>
          </w:p>
        </w:tc>
        <w:tc>
          <w:tcPr>
            <w:tcW w:w="1701" w:type="dxa"/>
          </w:tcPr>
          <w:p w14:paraId="6EF78DB5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CO-ASGC-N1-02</w:t>
            </w:r>
          </w:p>
        </w:tc>
      </w:tr>
      <w:tr w:rsidR="00E139A8" w:rsidRPr="00006ED6" w14:paraId="21A0E89C" w14:textId="77777777" w:rsidTr="00A33CA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FDECE79" w14:textId="77777777" w:rsidR="00E139A8" w:rsidRPr="00006ED6" w:rsidRDefault="00E139A8" w:rsidP="001808B3">
            <w:r w:rsidRPr="00006ED6">
              <w:t>Module 3</w:t>
            </w:r>
          </w:p>
        </w:tc>
        <w:tc>
          <w:tcPr>
            <w:tcW w:w="7229" w:type="dxa"/>
          </w:tcPr>
          <w:p w14:paraId="21A40294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Création d'un Profil</w:t>
            </w:r>
          </w:p>
        </w:tc>
        <w:tc>
          <w:tcPr>
            <w:tcW w:w="1701" w:type="dxa"/>
          </w:tcPr>
          <w:p w14:paraId="2C039CBE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CO-ASGC-N1-03</w:t>
            </w:r>
          </w:p>
        </w:tc>
      </w:tr>
      <w:tr w:rsidR="00E139A8" w:rsidRPr="00006ED6" w14:paraId="2CD56F89" w14:textId="77777777" w:rsidTr="00A33CA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5087C5E" w14:textId="77777777" w:rsidR="00E139A8" w:rsidRPr="00006ED6" w:rsidRDefault="00E139A8" w:rsidP="001808B3">
            <w:r w:rsidRPr="00006ED6">
              <w:t>Module 4</w:t>
            </w:r>
          </w:p>
        </w:tc>
        <w:tc>
          <w:tcPr>
            <w:tcW w:w="7229" w:type="dxa"/>
          </w:tcPr>
          <w:p w14:paraId="2197F7DE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Export des Articles</w:t>
            </w:r>
          </w:p>
        </w:tc>
        <w:tc>
          <w:tcPr>
            <w:tcW w:w="1701" w:type="dxa"/>
          </w:tcPr>
          <w:p w14:paraId="5E0CD1B2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CO-ASGC-N1-04</w:t>
            </w:r>
          </w:p>
        </w:tc>
      </w:tr>
      <w:tr w:rsidR="00E139A8" w:rsidRPr="00006ED6" w14:paraId="0563EB89" w14:textId="77777777" w:rsidTr="00A33CAB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3249464" w14:textId="77777777" w:rsidR="00E139A8" w:rsidRPr="00006ED6" w:rsidRDefault="00E139A8" w:rsidP="001808B3">
            <w:r w:rsidRPr="00006ED6">
              <w:t>Module 5</w:t>
            </w:r>
          </w:p>
        </w:tc>
        <w:tc>
          <w:tcPr>
            <w:tcW w:w="7229" w:type="dxa"/>
          </w:tcPr>
          <w:p w14:paraId="7D5D8DF3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Export des clients</w:t>
            </w:r>
          </w:p>
        </w:tc>
        <w:tc>
          <w:tcPr>
            <w:tcW w:w="1701" w:type="dxa"/>
          </w:tcPr>
          <w:p w14:paraId="091BAA60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CO-ASGC-N1-05</w:t>
            </w:r>
          </w:p>
        </w:tc>
      </w:tr>
      <w:tr w:rsidR="00E139A8" w:rsidRPr="00006ED6" w14:paraId="7BFB84A2" w14:textId="77777777" w:rsidTr="00A33CA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54FA542" w14:textId="77777777" w:rsidR="00E139A8" w:rsidRPr="00006ED6" w:rsidRDefault="00E139A8" w:rsidP="001808B3">
            <w:r w:rsidRPr="00006ED6">
              <w:t>Module 6</w:t>
            </w:r>
          </w:p>
        </w:tc>
        <w:tc>
          <w:tcPr>
            <w:tcW w:w="7229" w:type="dxa"/>
          </w:tcPr>
          <w:p w14:paraId="3B83C18C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Import des commandes</w:t>
            </w:r>
          </w:p>
        </w:tc>
        <w:tc>
          <w:tcPr>
            <w:tcW w:w="1701" w:type="dxa"/>
          </w:tcPr>
          <w:p w14:paraId="48A4F944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CO-ASGC-N1-06</w:t>
            </w:r>
          </w:p>
        </w:tc>
      </w:tr>
    </w:tbl>
    <w:p w14:paraId="7B1C405F" w14:textId="77777777" w:rsidR="00E139A8" w:rsidRPr="00006ED6" w:rsidRDefault="00E139A8" w:rsidP="00E139A8">
      <w:pPr>
        <w:pStyle w:val="Titre1"/>
      </w:pPr>
      <w:r w:rsidRPr="00006ED6">
        <w:t>Déroulé des situations d’évaluation</w:t>
      </w:r>
    </w:p>
    <w:tbl>
      <w:tblPr>
        <w:tblStyle w:val="TableauPlandecours-Avecbordures"/>
        <w:tblW w:w="10348" w:type="dxa"/>
        <w:tblLayout w:type="fixed"/>
        <w:tblLook w:val="04A0" w:firstRow="1" w:lastRow="0" w:firstColumn="1" w:lastColumn="0" w:noHBand="0" w:noVBand="1"/>
        <w:tblDescription w:val="Le tableau Calendrier des examens contient des Dates et des Sujets"/>
      </w:tblPr>
      <w:tblGrid>
        <w:gridCol w:w="1418"/>
        <w:gridCol w:w="8930"/>
      </w:tblGrid>
      <w:tr w:rsidR="00E139A8" w:rsidRPr="00006ED6" w14:paraId="672144EC" w14:textId="77777777" w:rsidTr="00A33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5DE70BB" w14:textId="77777777" w:rsidR="00E139A8" w:rsidRPr="00006ED6" w:rsidRDefault="00E139A8" w:rsidP="001808B3">
            <w:r w:rsidRPr="00006ED6">
              <w:t>Evaluation</w:t>
            </w:r>
          </w:p>
        </w:tc>
        <w:sdt>
          <w:sdtPr>
            <w:alias w:val="Sujet :"/>
            <w:tag w:val="Sujet :"/>
            <w:id w:val="1838185878"/>
            <w:placeholder>
              <w:docPart w:val="3BEBF1791CFE4BA997D9992DB8DEFB70"/>
            </w:placeholder>
            <w15:appearance w15:val="hidden"/>
          </w:sdtPr>
          <w:sdtEndPr/>
          <w:sdtContent>
            <w:tc>
              <w:tcPr>
                <w:tcW w:w="8930" w:type="dxa"/>
              </w:tcPr>
              <w:p w14:paraId="41975EEB" w14:textId="77777777" w:rsidR="00E139A8" w:rsidRPr="00006ED6" w:rsidRDefault="00E139A8" w:rsidP="001808B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Thème</w:t>
                </w:r>
              </w:p>
            </w:tc>
          </w:sdtContent>
        </w:sdt>
      </w:tr>
      <w:tr w:rsidR="00E139A8" w:rsidRPr="00006ED6" w14:paraId="3204D4C4" w14:textId="77777777" w:rsidTr="00A33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25DECA0" w14:textId="77777777" w:rsidR="00E139A8" w:rsidRPr="00006ED6" w:rsidRDefault="00E139A8" w:rsidP="001808B3">
            <w:bookmarkStart w:id="0" w:name="_Hlk192356151"/>
            <w:r w:rsidRPr="00006ED6">
              <w:t>EV-ASGC-01</w:t>
            </w:r>
            <w:bookmarkEnd w:id="0"/>
          </w:p>
        </w:tc>
        <w:tc>
          <w:tcPr>
            <w:tcW w:w="8930" w:type="dxa"/>
          </w:tcPr>
          <w:p w14:paraId="684B7643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Comprendre les objectifs et les avantages d'Atoo-Sync GesCom</w:t>
            </w:r>
          </w:p>
        </w:tc>
      </w:tr>
      <w:tr w:rsidR="00E139A8" w:rsidRPr="00006ED6" w14:paraId="2C41A538" w14:textId="77777777" w:rsidTr="00A33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E63274F" w14:textId="77777777" w:rsidR="00E139A8" w:rsidRPr="00006ED6" w:rsidRDefault="00E139A8" w:rsidP="001808B3">
            <w:r w:rsidRPr="00006ED6">
              <w:t>EV-ASGC-02</w:t>
            </w:r>
          </w:p>
        </w:tc>
        <w:tc>
          <w:tcPr>
            <w:tcW w:w="8930" w:type="dxa"/>
          </w:tcPr>
          <w:p w14:paraId="3CE8062C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Comprendre comment Installer et Configurer Atoo-Sync GesCom</w:t>
            </w:r>
          </w:p>
        </w:tc>
      </w:tr>
      <w:tr w:rsidR="00E139A8" w:rsidRPr="00006ED6" w14:paraId="04B1C166" w14:textId="77777777" w:rsidTr="00A33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D6C2A03" w14:textId="77777777" w:rsidR="00E139A8" w:rsidRPr="00006ED6" w:rsidRDefault="00E139A8" w:rsidP="001808B3">
            <w:r w:rsidRPr="00006ED6">
              <w:t>EV-ASGC-03</w:t>
            </w:r>
          </w:p>
        </w:tc>
        <w:tc>
          <w:tcPr>
            <w:tcW w:w="8930" w:type="dxa"/>
          </w:tcPr>
          <w:p w14:paraId="699498AB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Comprendre comment Créer et configurer un profil</w:t>
            </w:r>
          </w:p>
        </w:tc>
      </w:tr>
      <w:tr w:rsidR="00E139A8" w:rsidRPr="00006ED6" w14:paraId="1DD86F2D" w14:textId="77777777" w:rsidTr="00A33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2552166" w14:textId="77777777" w:rsidR="00E139A8" w:rsidRPr="00006ED6" w:rsidRDefault="00E139A8" w:rsidP="001808B3">
            <w:r w:rsidRPr="00006ED6">
              <w:t>EV-ASGC-04</w:t>
            </w:r>
          </w:p>
        </w:tc>
        <w:tc>
          <w:tcPr>
            <w:tcW w:w="8930" w:type="dxa"/>
          </w:tcPr>
          <w:p w14:paraId="06EF1A81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Comprendre comment Synchroniser les Articles</w:t>
            </w:r>
          </w:p>
        </w:tc>
      </w:tr>
      <w:tr w:rsidR="00E139A8" w:rsidRPr="00006ED6" w14:paraId="0945E917" w14:textId="77777777" w:rsidTr="00A33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32DE08D" w14:textId="77777777" w:rsidR="00E139A8" w:rsidRPr="00006ED6" w:rsidRDefault="00E139A8" w:rsidP="001808B3">
            <w:r w:rsidRPr="00006ED6">
              <w:t>EV-ASGC-05</w:t>
            </w:r>
          </w:p>
        </w:tc>
        <w:tc>
          <w:tcPr>
            <w:tcW w:w="8930" w:type="dxa"/>
          </w:tcPr>
          <w:p w14:paraId="620C3479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Comprendre comment Synchroniser les Clients</w:t>
            </w:r>
          </w:p>
        </w:tc>
      </w:tr>
      <w:tr w:rsidR="00E139A8" w:rsidRPr="00006ED6" w14:paraId="397CD3BA" w14:textId="77777777" w:rsidTr="00A33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A0BD6BE" w14:textId="77777777" w:rsidR="00E139A8" w:rsidRPr="00006ED6" w:rsidRDefault="00E139A8" w:rsidP="001808B3">
            <w:r w:rsidRPr="00006ED6">
              <w:t>EV-ASGC-06</w:t>
            </w:r>
          </w:p>
        </w:tc>
        <w:tc>
          <w:tcPr>
            <w:tcW w:w="8930" w:type="dxa"/>
          </w:tcPr>
          <w:p w14:paraId="133A2A7E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Comprendre comment Importer les Commandes</w:t>
            </w:r>
          </w:p>
        </w:tc>
      </w:tr>
      <w:tr w:rsidR="00E139A8" w:rsidRPr="00006ED6" w14:paraId="4C84B652" w14:textId="77777777" w:rsidTr="00A33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4D36A01" w14:textId="77777777" w:rsidR="00E139A8" w:rsidRPr="00006ED6" w:rsidRDefault="00E139A8" w:rsidP="001808B3">
            <w:r w:rsidRPr="00006ED6">
              <w:t>EV-ASGC-07</w:t>
            </w:r>
          </w:p>
        </w:tc>
        <w:tc>
          <w:tcPr>
            <w:tcW w:w="8930" w:type="dxa"/>
          </w:tcPr>
          <w:p w14:paraId="3D965D43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 xml:space="preserve">Évaluation Théorique </w:t>
            </w:r>
            <w:r>
              <w:t xml:space="preserve">Finale </w:t>
            </w:r>
            <w:r w:rsidRPr="00006ED6">
              <w:t xml:space="preserve">CO-ASGC-N1 </w:t>
            </w:r>
          </w:p>
        </w:tc>
      </w:tr>
      <w:tr w:rsidR="00E139A8" w:rsidRPr="00006ED6" w14:paraId="7358C63C" w14:textId="77777777" w:rsidTr="00A33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A533F9C" w14:textId="77777777" w:rsidR="00E139A8" w:rsidRPr="00006ED6" w:rsidRDefault="00E139A8" w:rsidP="001808B3">
            <w:r w:rsidRPr="00006ED6">
              <w:t>EV-ASGC-08</w:t>
            </w:r>
          </w:p>
        </w:tc>
        <w:tc>
          <w:tcPr>
            <w:tcW w:w="8930" w:type="dxa"/>
          </w:tcPr>
          <w:p w14:paraId="06BBF2A8" w14:textId="77777777" w:rsidR="00E139A8" w:rsidRPr="00006ED6" w:rsidRDefault="00E139A8" w:rsidP="00180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ED6">
              <w:t>Évaluation</w:t>
            </w:r>
            <w:r>
              <w:t xml:space="preserve"> </w:t>
            </w:r>
            <w:r w:rsidRPr="00006ED6">
              <w:t xml:space="preserve">Pratique </w:t>
            </w:r>
            <w:r>
              <w:t xml:space="preserve">Finale </w:t>
            </w:r>
            <w:r w:rsidRPr="00006ED6">
              <w:t>CO-ASGC-N1</w:t>
            </w:r>
          </w:p>
        </w:tc>
      </w:tr>
    </w:tbl>
    <w:p w14:paraId="2FB9D645" w14:textId="77777777" w:rsidR="00E139A8" w:rsidRPr="00006ED6" w:rsidRDefault="00E139A8" w:rsidP="00E139A8">
      <w:pPr>
        <w:pStyle w:val="Titre1"/>
      </w:pPr>
      <w:r w:rsidRPr="00006ED6">
        <w:t>Conclusio</w:t>
      </w:r>
      <w:r>
        <w:t>n</w:t>
      </w:r>
    </w:p>
    <w:p w14:paraId="075DF341" w14:textId="77777777" w:rsidR="00E139A8" w:rsidRPr="00006ED6" w:rsidRDefault="00E139A8" w:rsidP="00E139A8">
      <w:pPr>
        <w:tabs>
          <w:tab w:val="left" w:pos="142"/>
        </w:tabs>
      </w:pPr>
      <w:r w:rsidRPr="00006ED6">
        <w:t>À la fin de c</w:t>
      </w:r>
      <w:r>
        <w:t>ette formation</w:t>
      </w:r>
      <w:r w:rsidRPr="00006ED6">
        <w:t>, les participants seront capables d'installer, configurer et utiliser Atoo-Sync GesCom pour synchroniser les données entre leur boutique eCommerce et leur logiciel de gestion commerciale. Ils auront également acquis les compétences nécessaires pour résoudre les problèmes de base liés à la synchronisation des données.</w:t>
      </w:r>
    </w:p>
    <w:p w14:paraId="3A49C474" w14:textId="77777777" w:rsidR="00E139A8" w:rsidRPr="00006ED6" w:rsidRDefault="00E139A8" w:rsidP="00E139A8">
      <w:pPr>
        <w:tabs>
          <w:tab w:val="left" w:pos="142"/>
        </w:tabs>
      </w:pPr>
      <w:r w:rsidRPr="00006ED6">
        <w:t>Cette séquence pédagogique est conçue pour les débutants et vise à leur fournir une compréhension solide des fonctionnalités de base d'Atoo-Sync GesCom, tout en leur permettant de mettre en pratique leurs connaissances grâce à des exercices pratiques et des évaluations régulières.</w:t>
      </w:r>
    </w:p>
    <w:p w14:paraId="3B0266B0" w14:textId="77777777" w:rsidR="00E139A8" w:rsidRDefault="00E139A8" w:rsidP="00E139A8"/>
    <w:p w14:paraId="662A51E4" w14:textId="77777777" w:rsidR="00E139A8" w:rsidRPr="00815F77" w:rsidRDefault="00E139A8" w:rsidP="00E139A8"/>
    <w:p w14:paraId="00947D83" w14:textId="77777777" w:rsidR="00E139A8" w:rsidRPr="00815F77" w:rsidRDefault="00E139A8" w:rsidP="00E139A8"/>
    <w:p w14:paraId="5B9FAA5C" w14:textId="77777777" w:rsidR="00E139A8" w:rsidRPr="00815F77" w:rsidRDefault="00E139A8" w:rsidP="00E139A8"/>
    <w:p w14:paraId="175765DD" w14:textId="77777777" w:rsidR="00E139A8" w:rsidRPr="00815F77" w:rsidRDefault="00E139A8" w:rsidP="00E139A8"/>
    <w:p w14:paraId="0EEB9772" w14:textId="77777777" w:rsidR="00E139A8" w:rsidRPr="00815F77" w:rsidRDefault="00E139A8" w:rsidP="00E139A8"/>
    <w:p w14:paraId="7F1DA0D0" w14:textId="77777777" w:rsidR="00E139A8" w:rsidRPr="00815F77" w:rsidRDefault="00E139A8" w:rsidP="00E139A8"/>
    <w:p w14:paraId="2EAF58CE" w14:textId="77777777" w:rsidR="00E139A8" w:rsidRDefault="00E139A8" w:rsidP="00E139A8"/>
    <w:p w14:paraId="17EE9973" w14:textId="77777777" w:rsidR="00E139A8" w:rsidRPr="00815F77" w:rsidRDefault="00E139A8" w:rsidP="00E139A8">
      <w:pPr>
        <w:tabs>
          <w:tab w:val="left" w:pos="1859"/>
        </w:tabs>
      </w:pPr>
      <w:r>
        <w:tab/>
      </w:r>
    </w:p>
    <w:p w14:paraId="4DD15D38" w14:textId="77777777" w:rsidR="00381AF9" w:rsidRPr="00E139A8" w:rsidRDefault="00381AF9" w:rsidP="00E139A8"/>
    <w:sectPr w:rsidR="00381AF9" w:rsidRPr="00E139A8" w:rsidSect="00E139A8">
      <w:footerReference w:type="default" r:id="rId7"/>
      <w:pgSz w:w="11906" w:h="16838" w:code="9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9353" w14:textId="77777777" w:rsidR="00A33CAB" w:rsidRDefault="00A33CAB">
      <w:pPr>
        <w:spacing w:after="0"/>
      </w:pPr>
      <w:r>
        <w:separator/>
      </w:r>
    </w:p>
  </w:endnote>
  <w:endnote w:type="continuationSeparator" w:id="0">
    <w:p w14:paraId="6F4727CD" w14:textId="77777777" w:rsidR="00A33CAB" w:rsidRDefault="00A33C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97AB" w14:textId="77777777" w:rsidR="00A6372F" w:rsidRPr="003D04EC" w:rsidRDefault="00A6372F" w:rsidP="003D04EC">
    <w:r w:rsidRPr="003D04EC">
      <w:fldChar w:fldCharType="begin"/>
    </w:r>
    <w:r w:rsidRPr="003D04EC">
      <w:instrText xml:space="preserve"> PAGE   \* MERGEFORMAT </w:instrText>
    </w:r>
    <w:r w:rsidRPr="003D04EC">
      <w:fldChar w:fldCharType="separate"/>
    </w:r>
    <w:r w:rsidRPr="003D04EC">
      <w:t>3</w:t>
    </w:r>
    <w:r w:rsidRPr="003D04EC">
      <w:fldChar w:fldCharType="end"/>
    </w:r>
    <w:r w:rsidRPr="003D04EC">
      <w:rPr>
        <w:noProof/>
        <w:lang w:bidi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E3A5FF" wp14:editId="3363E71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13055"/>
              <wp:effectExtent l="0" t="0" r="0" b="0"/>
              <wp:wrapNone/>
              <wp:docPr id="164" name="Groupe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13055"/>
                        <a:chOff x="0" y="0"/>
                        <a:chExt cx="6172200" cy="31305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BB820" w14:textId="77777777" w:rsidR="00A6372F" w:rsidRDefault="00A33CAB">
                            <w:pPr>
                              <w:pStyle w:val="Paragraphedeliste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r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6372F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6372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6372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E3A5FF" id="Groupe 174" o:spid="_x0000_s1026" style="position:absolute;margin-left:434.8pt;margin-top:0;width:486pt;height:24.65pt;z-index:251659264;mso-position-horizontal:right;mso-position-horizontal-relative:page;mso-position-vertical:center;mso-position-vertical-relative:bottom-margin-area" coordsize="61722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8" type="#_x0000_t202" style="position:absolute;top:95;width:59436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40BB820" w14:textId="77777777" w:rsidR="00A6372F" w:rsidRDefault="00A6372F">
                      <w:pPr>
                        <w:pStyle w:val="Paragraphedeliste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r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7B0F" w14:textId="77777777" w:rsidR="00A33CAB" w:rsidRDefault="00A33CAB">
      <w:pPr>
        <w:spacing w:after="0"/>
      </w:pPr>
      <w:r>
        <w:separator/>
      </w:r>
    </w:p>
  </w:footnote>
  <w:footnote w:type="continuationSeparator" w:id="0">
    <w:p w14:paraId="31A8A817" w14:textId="77777777" w:rsidR="00A33CAB" w:rsidRDefault="00A33C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349"/>
    <w:multiLevelType w:val="hybridMultilevel"/>
    <w:tmpl w:val="192E4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5BEE"/>
    <w:multiLevelType w:val="hybridMultilevel"/>
    <w:tmpl w:val="02828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6933"/>
    <w:multiLevelType w:val="hybridMultilevel"/>
    <w:tmpl w:val="2B9EC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6661B"/>
    <w:multiLevelType w:val="hybridMultilevel"/>
    <w:tmpl w:val="D890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285A"/>
    <w:multiLevelType w:val="hybridMultilevel"/>
    <w:tmpl w:val="8ED27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C1B"/>
    <w:multiLevelType w:val="hybridMultilevel"/>
    <w:tmpl w:val="F40E5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2370F"/>
    <w:multiLevelType w:val="hybridMultilevel"/>
    <w:tmpl w:val="D8363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6B91"/>
    <w:multiLevelType w:val="hybridMultilevel"/>
    <w:tmpl w:val="F1A62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E38A3"/>
    <w:multiLevelType w:val="hybridMultilevel"/>
    <w:tmpl w:val="2BD63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01CA5"/>
    <w:multiLevelType w:val="hybridMultilevel"/>
    <w:tmpl w:val="46802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B6912"/>
    <w:multiLevelType w:val="hybridMultilevel"/>
    <w:tmpl w:val="448CF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22938"/>
    <w:multiLevelType w:val="hybridMultilevel"/>
    <w:tmpl w:val="03761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3"/>
  </w:num>
  <w:num w:numId="2" w16cid:durableId="1437943002">
    <w:abstractNumId w:val="1"/>
  </w:num>
  <w:num w:numId="3" w16cid:durableId="620040074">
    <w:abstractNumId w:val="10"/>
  </w:num>
  <w:num w:numId="4" w16cid:durableId="1506479025">
    <w:abstractNumId w:val="5"/>
  </w:num>
  <w:num w:numId="5" w16cid:durableId="84112693">
    <w:abstractNumId w:val="7"/>
  </w:num>
  <w:num w:numId="6" w16cid:durableId="1337419626">
    <w:abstractNumId w:val="0"/>
  </w:num>
  <w:num w:numId="7" w16cid:durableId="895549569">
    <w:abstractNumId w:val="2"/>
  </w:num>
  <w:num w:numId="8" w16cid:durableId="869879338">
    <w:abstractNumId w:val="12"/>
  </w:num>
  <w:num w:numId="9" w16cid:durableId="451897229">
    <w:abstractNumId w:val="8"/>
  </w:num>
  <w:num w:numId="10" w16cid:durableId="1349483196">
    <w:abstractNumId w:val="11"/>
  </w:num>
  <w:num w:numId="11" w16cid:durableId="1426925207">
    <w:abstractNumId w:val="4"/>
  </w:num>
  <w:num w:numId="12" w16cid:durableId="1371419739">
    <w:abstractNumId w:val="6"/>
  </w:num>
  <w:num w:numId="13" w16cid:durableId="713971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A8"/>
    <w:rsid w:val="000130F4"/>
    <w:rsid w:val="00042556"/>
    <w:rsid w:val="00080BE0"/>
    <w:rsid w:val="001D720C"/>
    <w:rsid w:val="002F3EC3"/>
    <w:rsid w:val="00381AF9"/>
    <w:rsid w:val="005851BB"/>
    <w:rsid w:val="005A59BA"/>
    <w:rsid w:val="005E15CC"/>
    <w:rsid w:val="007F6CEA"/>
    <w:rsid w:val="00816432"/>
    <w:rsid w:val="008A1FD8"/>
    <w:rsid w:val="008E36C2"/>
    <w:rsid w:val="00A33CAB"/>
    <w:rsid w:val="00A6372F"/>
    <w:rsid w:val="00A7328C"/>
    <w:rsid w:val="00AA037D"/>
    <w:rsid w:val="00AA3ABF"/>
    <w:rsid w:val="00BC7F7D"/>
    <w:rsid w:val="00BF60E6"/>
    <w:rsid w:val="00C44132"/>
    <w:rsid w:val="00C51FDA"/>
    <w:rsid w:val="00CE56BF"/>
    <w:rsid w:val="00DF2176"/>
    <w:rsid w:val="00E139A8"/>
    <w:rsid w:val="00EC5871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2AD5"/>
  <w15:chartTrackingRefBased/>
  <w15:docId w15:val="{EFE06DD4-97A6-42DE-829F-3F91AB8A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A8"/>
    <w:pPr>
      <w:spacing w:after="80" w:line="240" w:lineRule="auto"/>
    </w:pPr>
    <w:rPr>
      <w:color w:val="404040" w:themeColor="text1" w:themeTint="BF"/>
      <w:kern w:val="0"/>
      <w:lang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1"/>
    <w:qFormat/>
    <w:rsid w:val="0081643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81643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1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2"/>
    <w:qFormat/>
    <w:rsid w:val="005A59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2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3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3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character" w:styleId="lev">
    <w:name w:val="Strong"/>
    <w:basedOn w:val="Policepardfaut"/>
    <w:uiPriority w:val="1"/>
    <w:qFormat/>
    <w:rsid w:val="00E139A8"/>
    <w:rPr>
      <w:b/>
      <w:bCs/>
      <w:color w:val="262626" w:themeColor="text1" w:themeTint="D9"/>
    </w:rPr>
  </w:style>
  <w:style w:type="table" w:customStyle="1" w:styleId="TableauPlandecours-Sansbordures">
    <w:name w:val="Tableau Plan de cours - Sans bordures"/>
    <w:basedOn w:val="TableauNormal"/>
    <w:uiPriority w:val="99"/>
    <w:rsid w:val="00E139A8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0F4761" w:themeColor="accent1" w:themeShade="BF"/>
        <w:sz w:val="22"/>
      </w:rPr>
    </w:tblStylePr>
  </w:style>
  <w:style w:type="paragraph" w:styleId="Sansinterligne">
    <w:name w:val="No Spacing"/>
    <w:uiPriority w:val="36"/>
    <w:qFormat/>
    <w:rsid w:val="00E139A8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table" w:customStyle="1" w:styleId="TableauPlandecours-Avecbordures">
    <w:name w:val="Tableau Plan de cours - Avec bordures"/>
    <w:basedOn w:val="TableauNormal"/>
    <w:uiPriority w:val="99"/>
    <w:rsid w:val="00E139A8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0F4761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0F4761" w:themeColor="accent1" w:themeShade="BF"/>
        <w:sz w:val="22"/>
      </w:rPr>
      <w:tblPr/>
      <w:tcPr>
        <w:tcBorders>
          <w:top w:val="nil"/>
          <w:left w:val="nil"/>
          <w:bottom w:val="single" w:sz="4" w:space="0" w:color="0F4761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character" w:styleId="Rfrencelgre">
    <w:name w:val="Subtle Reference"/>
    <w:basedOn w:val="Policepardfaut"/>
    <w:uiPriority w:val="31"/>
    <w:qFormat/>
    <w:rsid w:val="0004255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1B258AA5F41358256E2536B127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E1865-D3D6-4397-ACEA-6FFD3F9A369F}"/>
      </w:docPartPr>
      <w:docPartBody>
        <w:p w:rsidR="000A6ADB" w:rsidRDefault="000A6ADB" w:rsidP="000A6ADB">
          <w:pPr>
            <w:pStyle w:val="F9A1B258AA5F41358256E2536B127049"/>
          </w:pPr>
          <w:r w:rsidRPr="00D928D6">
            <w:rPr>
              <w:lang w:bidi="fr-FR"/>
            </w:rPr>
            <w:t>Informations générales</w:t>
          </w:r>
        </w:p>
      </w:docPartBody>
    </w:docPart>
    <w:docPart>
      <w:docPartPr>
        <w:name w:val="3BEBF1791CFE4BA997D9992DB8DEF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0FB77-E0A5-4216-A322-4A51ECAD9F18}"/>
      </w:docPartPr>
      <w:docPartBody>
        <w:p w:rsidR="000A6ADB" w:rsidRDefault="000A6ADB" w:rsidP="000A6ADB">
          <w:pPr>
            <w:pStyle w:val="3BEBF1791CFE4BA997D9992DB8DEFB70"/>
          </w:pPr>
          <w:r w:rsidRPr="00D928D6">
            <w:rPr>
              <w:lang w:bidi="fr-FR"/>
            </w:rPr>
            <w:t>Sujet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DB"/>
    <w:rsid w:val="000A6ADB"/>
    <w:rsid w:val="005E15CC"/>
    <w:rsid w:val="00C5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23F73538D5646E48824D00A12531B7B">
    <w:name w:val="223F73538D5646E48824D00A12531B7B"/>
    <w:rsid w:val="000A6ADB"/>
  </w:style>
  <w:style w:type="paragraph" w:customStyle="1" w:styleId="83D1E2293F084BC9BD49B0467C71C11A">
    <w:name w:val="83D1E2293F084BC9BD49B0467C71C11A"/>
    <w:rsid w:val="000A6ADB"/>
  </w:style>
  <w:style w:type="paragraph" w:customStyle="1" w:styleId="F9A1B258AA5F41358256E2536B127049">
    <w:name w:val="F9A1B258AA5F41358256E2536B127049"/>
    <w:rsid w:val="000A6ADB"/>
  </w:style>
  <w:style w:type="paragraph" w:customStyle="1" w:styleId="3BEBF1791CFE4BA997D9992DB8DEFB70">
    <w:name w:val="3BEBF1791CFE4BA997D9992DB8DEFB70"/>
    <w:rsid w:val="000A6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</TotalTime>
  <Pages>3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9</cp:revision>
  <dcterms:created xsi:type="dcterms:W3CDTF">2025-03-10T13:02:00Z</dcterms:created>
  <dcterms:modified xsi:type="dcterms:W3CDTF">2025-03-14T15:39:00Z</dcterms:modified>
</cp:coreProperties>
</file>