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DB8B" w14:textId="7D6307F0" w:rsidR="00381AF9" w:rsidRDefault="00381AF9" w:rsidP="00202065">
      <w:pPr>
        <w:pStyle w:val="Titre1"/>
      </w:pPr>
      <w:r>
        <w:t xml:space="preserve">Atoo-Sync GesCom – </w:t>
      </w:r>
      <w:r w:rsidR="00202065">
        <w:t xml:space="preserve">Sage 100 </w:t>
      </w:r>
    </w:p>
    <w:p w14:paraId="073ED64E" w14:textId="77777777" w:rsidR="00202065" w:rsidRDefault="00202065" w:rsidP="00202065"/>
    <w:p w14:paraId="4FF9DB24" w14:textId="4C9EB461" w:rsidR="00202065" w:rsidRDefault="003548D7" w:rsidP="00202065">
      <w:r>
        <w:t>Soldes et promotions</w:t>
      </w:r>
      <w:r w:rsidR="00202065">
        <w:t xml:space="preserve"> clients</w:t>
      </w:r>
    </w:p>
    <w:p w14:paraId="6F7140AF" w14:textId="77777777" w:rsidR="00166A2D" w:rsidRDefault="00166A2D" w:rsidP="00166A2D">
      <w:r>
        <w:t>Client PRESTA820025</w:t>
      </w:r>
    </w:p>
    <w:p w14:paraId="5363A857" w14:textId="19261E90" w:rsidR="003548D7" w:rsidRDefault="00166A2D" w:rsidP="00202065">
      <w:r>
        <w:t xml:space="preserve">Article </w:t>
      </w:r>
      <w:r w:rsidRPr="00166A2D">
        <w:t>AKAIMPCONE</w:t>
      </w:r>
      <w:r>
        <w:t xml:space="preserve"> </w:t>
      </w:r>
    </w:p>
    <w:p w14:paraId="4DC7E14F" w14:textId="77777777" w:rsidR="003548D7" w:rsidRDefault="003548D7" w:rsidP="00202065">
      <w:r>
        <w:rPr>
          <w:noProof/>
        </w:rPr>
        <w:drawing>
          <wp:inline distT="0" distB="0" distL="0" distR="0" wp14:anchorId="3A76A5DA" wp14:editId="49E58A17">
            <wp:extent cx="7478169" cy="3877216"/>
            <wp:effectExtent l="0" t="0" r="8890" b="9525"/>
            <wp:docPr id="9301972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972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69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7ABF" w14:textId="05EF70D2" w:rsidR="003548D7" w:rsidRDefault="003548D7" w:rsidP="00202065"/>
    <w:p w14:paraId="559864E4" w14:textId="77777777" w:rsidR="003548D7" w:rsidRDefault="003548D7" w:rsidP="00202065">
      <w:r>
        <w:rPr>
          <w:noProof/>
        </w:rPr>
        <w:drawing>
          <wp:inline distT="0" distB="0" distL="0" distR="0" wp14:anchorId="1CEDBC7C" wp14:editId="1A8E343D">
            <wp:extent cx="7563906" cy="2343477"/>
            <wp:effectExtent l="0" t="0" r="0" b="0"/>
            <wp:docPr id="57745435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543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906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DBEC" w14:textId="77777777" w:rsidR="003548D7" w:rsidRDefault="003548D7" w:rsidP="00202065">
      <w:r>
        <w:rPr>
          <w:noProof/>
        </w:rPr>
        <w:drawing>
          <wp:inline distT="0" distB="0" distL="0" distR="0" wp14:anchorId="25CCC3BF" wp14:editId="7440BC20">
            <wp:extent cx="7430537" cy="2076740"/>
            <wp:effectExtent l="0" t="0" r="0" b="0"/>
            <wp:docPr id="4504813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813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37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B089" w14:textId="77777777" w:rsidR="003548D7" w:rsidRDefault="003548D7" w:rsidP="003548D7">
      <w:r>
        <w:t>Paramétrage de l’export des prix dans Atoo-Sync GesCom</w:t>
      </w:r>
    </w:p>
    <w:p w14:paraId="17BA49D2" w14:textId="77777777" w:rsidR="003548D7" w:rsidRDefault="003548D7" w:rsidP="003548D7">
      <w:r w:rsidRPr="00166A2D">
        <w:drawing>
          <wp:inline distT="0" distB="0" distL="0" distR="0" wp14:anchorId="60AEACCB" wp14:editId="2827C7BB">
            <wp:extent cx="8992855" cy="3143689"/>
            <wp:effectExtent l="0" t="0" r="0" b="0"/>
            <wp:docPr id="1557979899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79899" name="Image 1" descr="Une image contenant texte, capture d’écra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2855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67B1" w14:textId="0BFAB893" w:rsidR="00F57F48" w:rsidRDefault="00F57F48" w:rsidP="003548D7">
      <w:r>
        <w:t xml:space="preserve">Export des prix de l’article </w:t>
      </w:r>
      <w:r w:rsidRPr="00F57F48">
        <w:t>AKAIMPCONE</w:t>
      </w:r>
      <w:r>
        <w:t xml:space="preserve"> vers PrestaShop</w:t>
      </w:r>
    </w:p>
    <w:p w14:paraId="39DA9ED4" w14:textId="3C0379BE" w:rsidR="00166A2D" w:rsidRDefault="00F57F48" w:rsidP="00202065">
      <w:r w:rsidRPr="00F57F48">
        <w:drawing>
          <wp:inline distT="0" distB="0" distL="0" distR="0" wp14:anchorId="6C624D7B" wp14:editId="3B912845">
            <wp:extent cx="5620534" cy="3296110"/>
            <wp:effectExtent l="0" t="0" r="0" b="0"/>
            <wp:docPr id="66085283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5283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BF10" w14:textId="2B7E7A57" w:rsidR="00166A2D" w:rsidRDefault="00F57F48" w:rsidP="00202065">
      <w:r>
        <w:t>Dans les prix spécifiques de l’article sur PrestaShop la remise de 17% est bien affecté au client pendant la période</w:t>
      </w:r>
    </w:p>
    <w:p w14:paraId="65E4ED6C" w14:textId="44A76582" w:rsidR="00166A2D" w:rsidRDefault="00F57F48" w:rsidP="00202065">
      <w:r w:rsidRPr="00F57F48">
        <w:drawing>
          <wp:inline distT="0" distB="0" distL="0" distR="0" wp14:anchorId="64EE1340" wp14:editId="1C657517">
            <wp:extent cx="14318073" cy="628738"/>
            <wp:effectExtent l="0" t="0" r="0" b="0"/>
            <wp:docPr id="20058453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453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1807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F704" w14:textId="0E9DB241" w:rsidR="00166A2D" w:rsidRDefault="00166A2D" w:rsidP="00202065"/>
    <w:sectPr w:rsidR="00166A2D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5"/>
    <w:rsid w:val="00080BE0"/>
    <w:rsid w:val="00166A2D"/>
    <w:rsid w:val="001D720C"/>
    <w:rsid w:val="00202065"/>
    <w:rsid w:val="002F3EC3"/>
    <w:rsid w:val="003548D7"/>
    <w:rsid w:val="00381AF9"/>
    <w:rsid w:val="005851BB"/>
    <w:rsid w:val="005A59BA"/>
    <w:rsid w:val="00816432"/>
    <w:rsid w:val="008E36C2"/>
    <w:rsid w:val="00A719B8"/>
    <w:rsid w:val="00A7328C"/>
    <w:rsid w:val="00AA037D"/>
    <w:rsid w:val="00AA3ABF"/>
    <w:rsid w:val="00BF60E6"/>
    <w:rsid w:val="00C44132"/>
    <w:rsid w:val="00CE56BF"/>
    <w:rsid w:val="00D04EDD"/>
    <w:rsid w:val="00DF2176"/>
    <w:rsid w:val="00F57F48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EA20"/>
  <w15:chartTrackingRefBased/>
  <w15:docId w15:val="{90D366DD-AC4B-4899-9901-0011E2CB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35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2025-04-01T07:33:00Z</dcterms:created>
  <dcterms:modified xsi:type="dcterms:W3CDTF">2025-04-01T08:08:00Z</dcterms:modified>
</cp:coreProperties>
</file>