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71BD" w14:textId="67D987DE" w:rsidR="00381AF9" w:rsidRDefault="00381AF9" w:rsidP="00DF2176">
      <w:pPr>
        <w:pStyle w:val="Titre1"/>
      </w:pPr>
      <w:r>
        <w:t xml:space="preserve">Atoo-Sync GesCom – </w:t>
      </w:r>
      <w:r w:rsidR="00C4331F">
        <w:t>Sage 50 – WooCommerce</w:t>
      </w:r>
    </w:p>
    <w:p w14:paraId="5FBFD01A" w14:textId="77777777" w:rsidR="00C4331F" w:rsidRDefault="00C4331F" w:rsidP="00C4331F"/>
    <w:p w14:paraId="0A13664A" w14:textId="776B3492" w:rsidR="00C4331F" w:rsidRDefault="00C4331F" w:rsidP="00C4331F">
      <w:pPr>
        <w:pStyle w:val="Titre2"/>
      </w:pPr>
      <w:r>
        <w:t xml:space="preserve">1 | Création d’un Pack de </w:t>
      </w:r>
      <w:r>
        <w:t>Sage 50</w:t>
      </w:r>
      <w:r>
        <w:t xml:space="preserve"> vers </w:t>
      </w:r>
      <w:r>
        <w:t>WooCommerce</w:t>
      </w:r>
    </w:p>
    <w:p w14:paraId="341A14E9" w14:textId="77777777" w:rsidR="00C4331F" w:rsidRPr="00C4331F" w:rsidRDefault="00C4331F" w:rsidP="00C4331F"/>
    <w:p w14:paraId="74D45CB6" w14:textId="0CA8F78E" w:rsidR="00381AF9" w:rsidRDefault="00C4331F" w:rsidP="00AA037D">
      <w:r>
        <w:t>Dans Sage 50</w:t>
      </w:r>
    </w:p>
    <w:p w14:paraId="7BC7DD4C" w14:textId="4C162177" w:rsidR="00C4331F" w:rsidRDefault="00C4331F" w:rsidP="00AA037D">
      <w:r>
        <w:t xml:space="preserve">2 articles simples ART00022 et </w:t>
      </w:r>
      <w:r>
        <w:t>ART0002</w:t>
      </w:r>
      <w:r>
        <w:t>3</w:t>
      </w:r>
    </w:p>
    <w:p w14:paraId="395616EB" w14:textId="08FCC25D" w:rsidR="00C4331F" w:rsidRDefault="00C4331F" w:rsidP="00AA037D">
      <w:pPr>
        <w:rPr>
          <w:noProof/>
        </w:rPr>
      </w:pPr>
      <w:r w:rsidRPr="00C4331F">
        <w:drawing>
          <wp:inline distT="0" distB="0" distL="0" distR="0" wp14:anchorId="481EEEDB" wp14:editId="4B134354">
            <wp:extent cx="3191774" cy="2996900"/>
            <wp:effectExtent l="0" t="0" r="8890" b="0"/>
            <wp:docPr id="728154328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54328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1558" cy="300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31F">
        <w:rPr>
          <w:noProof/>
        </w:rPr>
        <w:t xml:space="preserve"> </w:t>
      </w:r>
      <w:r w:rsidRPr="00C4331F">
        <w:drawing>
          <wp:inline distT="0" distB="0" distL="0" distR="0" wp14:anchorId="4F7596B6" wp14:editId="7212A0E7">
            <wp:extent cx="3349287" cy="2998230"/>
            <wp:effectExtent l="0" t="0" r="3810" b="0"/>
            <wp:docPr id="48347156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7156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8283" cy="30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D3949" w14:textId="089429A4" w:rsidR="00C4331F" w:rsidRDefault="00C4331F" w:rsidP="00AA037D">
      <w:r>
        <w:rPr>
          <w:noProof/>
        </w:rPr>
        <w:t xml:space="preserve">1 article à nomenclature </w:t>
      </w:r>
      <w:r>
        <w:t>ART0002</w:t>
      </w:r>
      <w:r>
        <w:t>6 composé des 2 articles simples (</w:t>
      </w:r>
      <w:r>
        <w:t>ART0002</w:t>
      </w:r>
      <w:r>
        <w:t xml:space="preserve">2 et </w:t>
      </w:r>
      <w:r>
        <w:t>ART0002</w:t>
      </w:r>
      <w:r>
        <w:t>3)</w:t>
      </w:r>
    </w:p>
    <w:p w14:paraId="5352BE5A" w14:textId="0939E709" w:rsidR="00C4331F" w:rsidRDefault="00C4331F" w:rsidP="00AA037D">
      <w:r w:rsidRPr="00C4331F">
        <w:drawing>
          <wp:inline distT="0" distB="0" distL="0" distR="0" wp14:anchorId="0D60EC5C" wp14:editId="5C654CFA">
            <wp:extent cx="4270075" cy="3510388"/>
            <wp:effectExtent l="0" t="0" r="0" b="0"/>
            <wp:docPr id="819388168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88168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3755" cy="351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4D5B" w14:textId="21DDA8A0" w:rsidR="00C4331F" w:rsidRDefault="00C4331F" w:rsidP="00AA037D">
      <w:r w:rsidRPr="00C4331F">
        <w:lastRenderedPageBreak/>
        <w:drawing>
          <wp:inline distT="0" distB="0" distL="0" distR="0" wp14:anchorId="6DDABF87" wp14:editId="6E509737">
            <wp:extent cx="6645910" cy="1845945"/>
            <wp:effectExtent l="0" t="0" r="2540" b="1905"/>
            <wp:docPr id="1419491527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91527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0D88" w14:textId="5ED8AE80" w:rsidR="00C4331F" w:rsidRDefault="00C4331F" w:rsidP="00AA037D">
      <w:r>
        <w:t>Paramétrage du module Atoo-Sync GesCom</w:t>
      </w:r>
    </w:p>
    <w:p w14:paraId="7E65C904" w14:textId="1C9F3DC6" w:rsidR="00C4331F" w:rsidRDefault="008578C3" w:rsidP="00AA037D">
      <w:r w:rsidRPr="008578C3">
        <w:drawing>
          <wp:inline distT="0" distB="0" distL="0" distR="0" wp14:anchorId="241187CF" wp14:editId="6C7FC8A6">
            <wp:extent cx="6645910" cy="1731010"/>
            <wp:effectExtent l="0" t="0" r="2540" b="2540"/>
            <wp:docPr id="506581520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81520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B91C" w14:textId="77777777" w:rsidR="008578C3" w:rsidRDefault="008578C3" w:rsidP="00AA037D"/>
    <w:p w14:paraId="3094E631" w14:textId="6E3A5F4E" w:rsidR="008578C3" w:rsidRDefault="008578C3" w:rsidP="00AA037D">
      <w:r>
        <w:t>Export des 2 articles simples vers WooCommerce</w:t>
      </w:r>
      <w:r w:rsidR="00A806D0">
        <w:t xml:space="preserve"> et de l’article à nomenclature :</w:t>
      </w:r>
    </w:p>
    <w:p w14:paraId="5A2C1655" w14:textId="506716B1" w:rsidR="00A806D0" w:rsidRDefault="00A806D0" w:rsidP="00AA037D"/>
    <w:p w14:paraId="054AC939" w14:textId="77777777" w:rsidR="00A806D0" w:rsidRPr="00C44132" w:rsidRDefault="00A806D0" w:rsidP="00AA037D"/>
    <w:sectPr w:rsidR="00A806D0" w:rsidRPr="00C44132" w:rsidSect="00C43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1F"/>
    <w:rsid w:val="00080BE0"/>
    <w:rsid w:val="001D720C"/>
    <w:rsid w:val="002F3EC3"/>
    <w:rsid w:val="00381AF9"/>
    <w:rsid w:val="005851BB"/>
    <w:rsid w:val="005A59BA"/>
    <w:rsid w:val="00725B1B"/>
    <w:rsid w:val="00816432"/>
    <w:rsid w:val="008578C3"/>
    <w:rsid w:val="008E36C2"/>
    <w:rsid w:val="00A7328C"/>
    <w:rsid w:val="00A806D0"/>
    <w:rsid w:val="00AA037D"/>
    <w:rsid w:val="00AA3ABF"/>
    <w:rsid w:val="00BF60E6"/>
    <w:rsid w:val="00C4331F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9A66"/>
  <w15:chartTrackingRefBased/>
  <w15:docId w15:val="{650B936D-3223-443A-8F16-3F0C5322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21</TotalTime>
  <Pages>2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2024-03-15T14:08:00Z</dcterms:created>
  <dcterms:modified xsi:type="dcterms:W3CDTF">2024-03-15T15:14:00Z</dcterms:modified>
</cp:coreProperties>
</file>