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C30C" w14:textId="6EAA253C" w:rsidR="00381AF9" w:rsidRDefault="00381AF9" w:rsidP="00DF2176">
      <w:pPr>
        <w:pStyle w:val="Titre1"/>
      </w:pPr>
      <w:r>
        <w:t xml:space="preserve">Atoo-Sync GesCom – </w:t>
      </w:r>
      <w:r w:rsidR="00C7229D">
        <w:t>Debug avec</w:t>
      </w:r>
      <w:r w:rsidR="00A611F4">
        <w:t xml:space="preserve"> Postman</w:t>
      </w:r>
    </w:p>
    <w:p w14:paraId="58E56A64" w14:textId="77777777" w:rsidR="00381AF9" w:rsidRDefault="00381AF9" w:rsidP="00AA037D"/>
    <w:p w14:paraId="76B5AEAA" w14:textId="77777777" w:rsidR="00A611F4" w:rsidRDefault="00A611F4" w:rsidP="00A611F4">
      <w:pPr>
        <w:pStyle w:val="Paragraphedeliste"/>
        <w:numPr>
          <w:ilvl w:val="0"/>
          <w:numId w:val="2"/>
        </w:numPr>
      </w:pPr>
      <w:r>
        <w:t>Activer les logs url dans les options avancées du logiciel Atoo-Sync GesCom</w:t>
      </w:r>
    </w:p>
    <w:p w14:paraId="1B1FB579" w14:textId="6F1D0A2D" w:rsidR="00C7229D" w:rsidRDefault="00C7229D" w:rsidP="00A611F4">
      <w:pPr>
        <w:pStyle w:val="Paragraphedeliste"/>
        <w:numPr>
          <w:ilvl w:val="0"/>
          <w:numId w:val="2"/>
        </w:numPr>
      </w:pPr>
      <w:r>
        <w:t>Activer les xml</w:t>
      </w:r>
    </w:p>
    <w:p w14:paraId="60BDD1B3" w14:textId="346FF5FC" w:rsidR="00A611F4" w:rsidRDefault="00A611F4" w:rsidP="00A611F4">
      <w:pPr>
        <w:pStyle w:val="Paragraphedeliste"/>
        <w:numPr>
          <w:ilvl w:val="0"/>
          <w:numId w:val="2"/>
        </w:numPr>
      </w:pPr>
      <w:r>
        <w:t>Activer le mode debug dans le module Atoo-Sync GesCom du site we</w:t>
      </w:r>
      <w:r w:rsidR="00C7229D">
        <w:t>b</w:t>
      </w:r>
    </w:p>
    <w:p w14:paraId="528D47F2" w14:textId="110DE9A8" w:rsidR="00723D7C" w:rsidRDefault="00A611F4" w:rsidP="00A611F4">
      <w:r>
        <w:t xml:space="preserve">Lancer l’export </w:t>
      </w:r>
      <w:r w:rsidR="00723D7C">
        <w:t>de la synchro souhaitée (par exemple exporter les articles avec images)</w:t>
      </w:r>
    </w:p>
    <w:p w14:paraId="55FB4D03" w14:textId="7F5A9EDC" w:rsidR="00A611F4" w:rsidRDefault="00A611F4" w:rsidP="00A611F4">
      <w:r>
        <w:t xml:space="preserve">Ouvrir le journal et récupérer </w:t>
      </w:r>
      <w:r w:rsidR="00C7229D">
        <w:t xml:space="preserve">le log </w:t>
      </w:r>
      <w:r>
        <w:t xml:space="preserve">url ainsi que le la valeur de </w:t>
      </w:r>
      <w:proofErr w:type="spellStart"/>
      <w:r>
        <w:rPr>
          <w:rFonts w:ascii="Segoe UI" w:hAnsi="Segoe UI" w:cs="Segoe UI"/>
          <w:color w:val="FFFFFF"/>
          <w:sz w:val="18"/>
          <w:szCs w:val="18"/>
          <w:shd w:val="clear" w:color="auto" w:fill="212121"/>
        </w:rPr>
        <w:t>pass</w:t>
      </w:r>
      <w:proofErr w:type="spellEnd"/>
      <w:r>
        <w:rPr>
          <w:rFonts w:ascii="Segoe UI" w:hAnsi="Segoe UI" w:cs="Segoe UI"/>
          <w:color w:val="FFFFFF"/>
          <w:sz w:val="18"/>
          <w:szCs w:val="18"/>
          <w:shd w:val="clear" w:color="auto" w:fill="212121"/>
        </w:rPr>
        <w:t>=</w:t>
      </w:r>
    </w:p>
    <w:p w14:paraId="2D395CF2" w14:textId="55242FE0" w:rsidR="00A611F4" w:rsidRDefault="00A611F4" w:rsidP="00A611F4">
      <w:r>
        <w:t>Ouvrir Postman</w:t>
      </w:r>
      <w:r w:rsidR="00C7229D">
        <w:t> :</w:t>
      </w:r>
    </w:p>
    <w:p w14:paraId="000114E1" w14:textId="7EDD9D7F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Se positionner en POST et coller l’url </w:t>
      </w:r>
    </w:p>
    <w:p w14:paraId="13CD3D3C" w14:textId="610AEA6C" w:rsidR="00C7229D" w:rsidRDefault="00C7229D" w:rsidP="00C7229D">
      <w:r w:rsidRPr="00C7229D">
        <w:rPr>
          <w:noProof/>
        </w:rPr>
        <w:drawing>
          <wp:inline distT="0" distB="0" distL="0" distR="0" wp14:anchorId="7AD01E7A" wp14:editId="6F824CAB">
            <wp:extent cx="6645910" cy="290195"/>
            <wp:effectExtent l="0" t="0" r="2540" b="0"/>
            <wp:docPr id="1394603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034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1CCA0" w14:textId="6A091987" w:rsidR="00C7229D" w:rsidRDefault="00C7229D" w:rsidP="00C7229D">
      <w:r>
        <w:t>Dans l’onglet « Params »</w:t>
      </w:r>
      <w:r w:rsidR="00723D7C">
        <w:t> :</w:t>
      </w:r>
    </w:p>
    <w:p w14:paraId="1E83FB2B" w14:textId="057F13B2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« Key » = </w:t>
      </w:r>
      <w:r w:rsidRPr="00C7229D">
        <w:rPr>
          <w:highlight w:val="yellow"/>
        </w:rPr>
        <w:t>cmd</w:t>
      </w:r>
      <w:r>
        <w:t xml:space="preserve"> –  « Value » = la commande contenu dans l’url</w:t>
      </w:r>
      <w:r w:rsidR="00723D7C">
        <w:t xml:space="preserve"> (pour les images </w:t>
      </w:r>
      <w:r w:rsidR="00723D7C" w:rsidRPr="00723D7C">
        <w:t>cmd=</w:t>
      </w:r>
      <w:proofErr w:type="spellStart"/>
      <w:r w:rsidR="00723D7C" w:rsidRPr="00723D7C">
        <w:t>createproductimage</w:t>
      </w:r>
      <w:proofErr w:type="spellEnd"/>
      <w:r w:rsidR="00723D7C">
        <w:t>)</w:t>
      </w:r>
    </w:p>
    <w:p w14:paraId="47D2F3DD" w14:textId="6745027F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« Key » = </w:t>
      </w:r>
      <w:proofErr w:type="spellStart"/>
      <w:r w:rsidRPr="00C7229D">
        <w:rPr>
          <w:highlight w:val="yellow"/>
        </w:rPr>
        <w:t>pass</w:t>
      </w:r>
      <w:proofErr w:type="spellEnd"/>
      <w:r>
        <w:t xml:space="preserve"> – « Value » = le mot de passe du test de connexion</w:t>
      </w:r>
    </w:p>
    <w:p w14:paraId="4A7EBA83" w14:textId="5B4E5B94" w:rsidR="00C7229D" w:rsidRDefault="00C7229D" w:rsidP="00C7229D">
      <w:r w:rsidRPr="00C7229D">
        <w:rPr>
          <w:noProof/>
        </w:rPr>
        <w:drawing>
          <wp:inline distT="0" distB="0" distL="0" distR="0" wp14:anchorId="681C1FE5" wp14:editId="0983408A">
            <wp:extent cx="6645910" cy="1478915"/>
            <wp:effectExtent l="0" t="0" r="2540" b="6985"/>
            <wp:docPr id="156565184" name="Image 1" descr="Une image contenant texte, logiciel, Logiciel multimédia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5184" name="Image 1" descr="Une image contenant texte, logiciel, Logiciel multimédia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1CF4" w14:textId="418FC630" w:rsidR="00C7229D" w:rsidRDefault="00C7229D" w:rsidP="00C7229D">
      <w:r>
        <w:t>Dans l’onglet « Body » renseigne</w:t>
      </w:r>
      <w:r w:rsidR="00723D7C">
        <w:t>r</w:t>
      </w:r>
    </w:p>
    <w:p w14:paraId="6FDB63E8" w14:textId="42F51F0B" w:rsidR="00C7229D" w:rsidRDefault="00C7229D" w:rsidP="00C7229D">
      <w:r>
        <w:t xml:space="preserve">« Key » = </w:t>
      </w:r>
      <w:proofErr w:type="gramStart"/>
      <w:r w:rsidRPr="00C7229D">
        <w:rPr>
          <w:highlight w:val="yellow"/>
        </w:rPr>
        <w:t>xml</w:t>
      </w:r>
      <w:r>
        <w:t xml:space="preserve">  –</w:t>
      </w:r>
      <w:proofErr w:type="gramEnd"/>
      <w:r>
        <w:t xml:space="preserve"> « Value » = coller les données du .xml</w:t>
      </w:r>
      <w:r w:rsidR="00723D7C">
        <w:t xml:space="preserve"> de l’image (dossier </w:t>
      </w:r>
      <w:proofErr w:type="spellStart"/>
      <w:r w:rsidR="00723D7C">
        <w:t>tmp</w:t>
      </w:r>
      <w:proofErr w:type="spellEnd"/>
      <w:r w:rsidR="00723D7C">
        <w:t>)</w:t>
      </w:r>
    </w:p>
    <w:p w14:paraId="01E17F5F" w14:textId="120DBE2E" w:rsidR="00723D7C" w:rsidRDefault="00723D7C" w:rsidP="00C7229D">
      <w:r w:rsidRPr="00723D7C">
        <w:drawing>
          <wp:inline distT="0" distB="0" distL="0" distR="0" wp14:anchorId="3445A8FA" wp14:editId="6F70567C">
            <wp:extent cx="2943636" cy="323895"/>
            <wp:effectExtent l="0" t="0" r="9525" b="0"/>
            <wp:docPr id="1851656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566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1820" w14:textId="6E0F21FC" w:rsidR="00723D7C" w:rsidRDefault="00C7229D" w:rsidP="00C7229D">
      <w:r w:rsidRPr="00C7229D">
        <w:rPr>
          <w:noProof/>
        </w:rPr>
        <w:drawing>
          <wp:inline distT="0" distB="0" distL="0" distR="0" wp14:anchorId="0D6393BC" wp14:editId="3E86A354">
            <wp:extent cx="6645910" cy="2798445"/>
            <wp:effectExtent l="0" t="0" r="2540" b="1905"/>
            <wp:docPr id="2127282869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2869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D7C">
        <w:br/>
      </w:r>
      <w:r w:rsidR="00723D7C">
        <w:br/>
        <w:t xml:space="preserve">Activer le mode </w:t>
      </w:r>
      <w:proofErr w:type="spellStart"/>
      <w:r w:rsidR="00723D7C">
        <w:t>débug</w:t>
      </w:r>
      <w:proofErr w:type="spellEnd"/>
      <w:r w:rsidR="00723D7C">
        <w:t xml:space="preserve"> pour visualiser les erreur serveur – ajouter une ligne dans Params avec debug = yes</w:t>
      </w:r>
    </w:p>
    <w:p w14:paraId="48978884" w14:textId="77777777" w:rsidR="00E4186F" w:rsidRDefault="00723D7C" w:rsidP="00C7229D">
      <w:r w:rsidRPr="00723D7C">
        <w:drawing>
          <wp:inline distT="0" distB="0" distL="0" distR="0" wp14:anchorId="6911BA92" wp14:editId="7AB918FE">
            <wp:extent cx="5830114" cy="1514686"/>
            <wp:effectExtent l="0" t="0" r="0" b="9525"/>
            <wp:docPr id="62863849" name="Image 1" descr="Une image contenant capture d’écran, texte, logiciel, Logiciel multimédi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3849" name="Image 1" descr="Une image contenant capture d’écran, texte, logiciel, Logiciel multimédia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3D22" w14:textId="4EA6FDB6" w:rsidR="00C7229D" w:rsidRPr="00C44132" w:rsidRDefault="00E4186F" w:rsidP="00C7229D">
      <w:r>
        <w:t>Envoyer la requête</w:t>
      </w:r>
      <w:r w:rsidR="00723D7C">
        <w:br/>
      </w:r>
      <w:r w:rsidR="00723D7C">
        <w:br/>
      </w:r>
      <w:r w:rsidR="00723D7C" w:rsidRPr="00723D7C">
        <w:drawing>
          <wp:inline distT="0" distB="0" distL="0" distR="0" wp14:anchorId="713AF601" wp14:editId="7DFC866F">
            <wp:extent cx="1114581" cy="447737"/>
            <wp:effectExtent l="0" t="0" r="9525" b="0"/>
            <wp:docPr id="1920023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232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29D" w:rsidRPr="00C44132" w:rsidSect="00A61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5ED"/>
    <w:multiLevelType w:val="hybridMultilevel"/>
    <w:tmpl w:val="A338096C"/>
    <w:lvl w:ilvl="0" w:tplc="2DC2E6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1F54"/>
    <w:multiLevelType w:val="hybridMultilevel"/>
    <w:tmpl w:val="C72C76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41E04"/>
    <w:multiLevelType w:val="hybridMultilevel"/>
    <w:tmpl w:val="77F0A302"/>
    <w:lvl w:ilvl="0" w:tplc="142AD0D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1"/>
  </w:num>
  <w:num w:numId="2" w16cid:durableId="1609390348">
    <w:abstractNumId w:val="2"/>
  </w:num>
  <w:num w:numId="3" w16cid:durableId="517308174">
    <w:abstractNumId w:val="3"/>
  </w:num>
  <w:num w:numId="4" w16cid:durableId="13033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F4"/>
    <w:rsid w:val="00080BE0"/>
    <w:rsid w:val="001D720C"/>
    <w:rsid w:val="002F3EC3"/>
    <w:rsid w:val="00381AF9"/>
    <w:rsid w:val="0047623E"/>
    <w:rsid w:val="005505F8"/>
    <w:rsid w:val="005851BB"/>
    <w:rsid w:val="005A59BA"/>
    <w:rsid w:val="00723D7C"/>
    <w:rsid w:val="00816432"/>
    <w:rsid w:val="008E36C2"/>
    <w:rsid w:val="00A611F4"/>
    <w:rsid w:val="00A7328C"/>
    <w:rsid w:val="00AA037D"/>
    <w:rsid w:val="00AA3ABF"/>
    <w:rsid w:val="00BF60E6"/>
    <w:rsid w:val="00C44132"/>
    <w:rsid w:val="00C7229D"/>
    <w:rsid w:val="00CE56BF"/>
    <w:rsid w:val="00DF2176"/>
    <w:rsid w:val="00E4186F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2DA"/>
  <w15:chartTrackingRefBased/>
  <w15:docId w15:val="{5C5E90C2-F361-48B0-8C92-324F699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79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2024-04-16T08:59:00Z</dcterms:created>
  <dcterms:modified xsi:type="dcterms:W3CDTF">2025-08-07T15:24:00Z</dcterms:modified>
</cp:coreProperties>
</file>