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A42C" w14:textId="1936906A" w:rsidR="00AA037D" w:rsidRDefault="00381AF9" w:rsidP="00381AF9">
      <w:pPr>
        <w:pStyle w:val="Titre1"/>
      </w:pPr>
      <w:r>
        <w:t>Atoo-Sync GesCom – Codification Compte Client</w:t>
      </w:r>
    </w:p>
    <w:p w14:paraId="42CC2747" w14:textId="77777777" w:rsidR="00381AF9" w:rsidRDefault="00381AF9" w:rsidP="00AA037D"/>
    <w:p w14:paraId="30FE1B4C" w14:textId="2A303520" w:rsidR="00381AF9" w:rsidRDefault="00381AF9" w:rsidP="00381AF9">
      <w:pPr>
        <w:pStyle w:val="Titre3"/>
      </w:pPr>
      <w:r>
        <w:t>Le Compteur :</w:t>
      </w:r>
    </w:p>
    <w:p w14:paraId="7AD2EDCB" w14:textId="0CF2539D" w:rsidR="00381AF9" w:rsidRDefault="00381AF9" w:rsidP="00AA037D">
      <w:r>
        <w:t>Le compteur détermine le nombre de digit suivant la codification choisie en amont</w:t>
      </w:r>
    </w:p>
    <w:p w14:paraId="3B1E1513" w14:textId="275DFEBF" w:rsidR="00381AF9" w:rsidRDefault="00381AF9" w:rsidP="00AA037D">
      <w:r>
        <w:rPr>
          <w:noProof/>
        </w:rPr>
        <w:drawing>
          <wp:inline distT="0" distB="0" distL="0" distR="0" wp14:anchorId="6A5EFD79" wp14:editId="592EF521">
            <wp:extent cx="5760720" cy="4166870"/>
            <wp:effectExtent l="0" t="0" r="0" b="5080"/>
            <wp:docPr id="1813300973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8469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59617" w14:textId="77777777" w:rsidR="00381AF9" w:rsidRDefault="00381AF9" w:rsidP="00381AF9">
      <w:r>
        <w:t xml:space="preserve">Donc si deux clients existent au Nom de </w:t>
      </w:r>
      <w:r w:rsidRPr="008539A8">
        <w:rPr>
          <w:b/>
          <w:bCs/>
        </w:rPr>
        <w:t>CARE</w:t>
      </w:r>
      <w:r>
        <w:t>… dans PrestaShop :</w:t>
      </w:r>
    </w:p>
    <w:p w14:paraId="399BE82B" w14:textId="77777777" w:rsidR="00381AF9" w:rsidRDefault="00381AF9" w:rsidP="00381AF9">
      <w:r>
        <w:rPr>
          <w:noProof/>
        </w:rPr>
        <w:drawing>
          <wp:inline distT="0" distB="0" distL="0" distR="0" wp14:anchorId="0A9B62C1" wp14:editId="06282D01">
            <wp:extent cx="5760720" cy="485140"/>
            <wp:effectExtent l="0" t="0" r="0" b="0"/>
            <wp:docPr id="10008909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092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67E1B" w14:textId="77777777" w:rsidR="00381AF9" w:rsidRDefault="00381AF9" w:rsidP="00381AF9">
      <w:r>
        <w:t>Le premier compte client créé sera 17PRESTA</w:t>
      </w:r>
      <w:r w:rsidRPr="008539A8">
        <w:rPr>
          <w:b/>
          <w:bCs/>
        </w:rPr>
        <w:t>CARE</w:t>
      </w:r>
      <w:r>
        <w:t>001.</w:t>
      </w:r>
      <w:r>
        <w:br/>
        <w:t>Le suivant 17PRESTA</w:t>
      </w:r>
      <w:r w:rsidRPr="008539A8">
        <w:rPr>
          <w:b/>
          <w:bCs/>
        </w:rPr>
        <w:t>CARE</w:t>
      </w:r>
      <w:r>
        <w:t>002</w:t>
      </w:r>
    </w:p>
    <w:p w14:paraId="38C0AC66" w14:textId="77777777" w:rsidR="00381AF9" w:rsidRDefault="00381AF9" w:rsidP="00381AF9">
      <w:r>
        <w:rPr>
          <w:noProof/>
        </w:rPr>
        <w:drawing>
          <wp:inline distT="0" distB="0" distL="0" distR="0" wp14:anchorId="4E533D41" wp14:editId="6A61C1CC">
            <wp:extent cx="5760720" cy="607060"/>
            <wp:effectExtent l="0" t="0" r="0" b="2540"/>
            <wp:docPr id="16571393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3938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28FAF" w14:textId="77777777" w:rsidR="00381AF9" w:rsidRDefault="00381AF9" w:rsidP="00381AF9">
      <w:r>
        <w:t xml:space="preserve">Si un client existe au Nom de </w:t>
      </w:r>
      <w:r>
        <w:rPr>
          <w:b/>
          <w:bCs/>
        </w:rPr>
        <w:t>LECO</w:t>
      </w:r>
      <w:r>
        <w:t>… dans PrestaShop</w:t>
      </w:r>
    </w:p>
    <w:p w14:paraId="416F031E" w14:textId="77777777" w:rsidR="00381AF9" w:rsidRDefault="00381AF9" w:rsidP="00381AF9">
      <w:r>
        <w:t>Le compte client créé sera 17PRESTA</w:t>
      </w:r>
      <w:r w:rsidRPr="008539A8">
        <w:rPr>
          <w:b/>
          <w:bCs/>
        </w:rPr>
        <w:t>LECO</w:t>
      </w:r>
      <w:r>
        <w:t>001</w:t>
      </w:r>
    </w:p>
    <w:p w14:paraId="5AD767DE" w14:textId="413F7CDB" w:rsidR="00381AF9" w:rsidRDefault="00381AF9" w:rsidP="00381AF9">
      <w:r>
        <w:t>En effet le compteur s’incrément uniquement lorsque code définit dans le paramétrage est le même</w:t>
      </w:r>
      <w:r>
        <w:br/>
      </w:r>
      <w:r>
        <w:t>Pour résumer, ici</w:t>
      </w:r>
      <w:r>
        <w:t>, le compteur s’incrémente car le nom du 2</w:t>
      </w:r>
      <w:r w:rsidRPr="00875373">
        <w:rPr>
          <w:vertAlign w:val="superscript"/>
        </w:rPr>
        <w:t>nd</w:t>
      </w:r>
      <w:r>
        <w:t xml:space="preserve"> client commence par les même lettre que le 1</w:t>
      </w:r>
      <w:r w:rsidRPr="00875373">
        <w:rPr>
          <w:vertAlign w:val="superscript"/>
        </w:rPr>
        <w:t>er</w:t>
      </w:r>
      <w:r>
        <w:t xml:space="preserve"> client.</w:t>
      </w:r>
    </w:p>
    <w:p w14:paraId="14B8A4EA" w14:textId="77777777" w:rsidR="00381AF9" w:rsidRDefault="00381AF9" w:rsidP="00381AF9"/>
    <w:p w14:paraId="21737469" w14:textId="77777777" w:rsidR="00381AF9" w:rsidRPr="00C44132" w:rsidRDefault="00381AF9" w:rsidP="00AA037D"/>
    <w:sectPr w:rsidR="00381AF9" w:rsidRPr="00C44132" w:rsidSect="001D72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3"/>
    <w:rsid w:val="00080BE0"/>
    <w:rsid w:val="001D720C"/>
    <w:rsid w:val="002F3EC3"/>
    <w:rsid w:val="00381AF9"/>
    <w:rsid w:val="005851BB"/>
    <w:rsid w:val="005A59BA"/>
    <w:rsid w:val="00816432"/>
    <w:rsid w:val="0085426C"/>
    <w:rsid w:val="008E36C2"/>
    <w:rsid w:val="00A7328C"/>
    <w:rsid w:val="00AA037D"/>
    <w:rsid w:val="00BF60E6"/>
    <w:rsid w:val="00C44132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D255"/>
  <w15:chartTrackingRefBased/>
  <w15:docId w15:val="{A7821357-15A9-42E4-8E80-94EF57A7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ATOO_MODELE_DOC_WORD.dotx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2024-01-29T16:27:00Z</dcterms:created>
  <dcterms:modified xsi:type="dcterms:W3CDTF">2024-01-29T16:27:00Z</dcterms:modified>
</cp:coreProperties>
</file>