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A46F" w14:textId="42110E1A" w:rsidR="00381AF9" w:rsidRDefault="00381AF9" w:rsidP="00DF2176">
      <w:pPr>
        <w:pStyle w:val="Titre1"/>
      </w:pPr>
      <w:r>
        <w:t xml:space="preserve">Atoo-Sync GesCom – </w:t>
      </w:r>
      <w:r w:rsidR="00E53BBF">
        <w:t xml:space="preserve">Envoyer Factures EBP vers </w:t>
      </w:r>
      <w:r w:rsidR="00BB6A61">
        <w:t>WooCommerce</w:t>
      </w:r>
    </w:p>
    <w:p w14:paraId="6AFF1AFE" w14:textId="77777777" w:rsidR="00E53BBF" w:rsidRPr="00E53BBF" w:rsidRDefault="00E53BBF" w:rsidP="00E53BBF">
      <w:r w:rsidRPr="00E53BBF">
        <w:t>Bonjour,</w:t>
      </w:r>
      <w:r w:rsidRPr="00E53BBF">
        <w:br/>
      </w:r>
      <w:r w:rsidRPr="00E53BBF">
        <w:br/>
        <w:t>Le module Atoo-Sync Options B2B vous permet d'exporter les factures issues des commandes web vers le tableau de bord des clients.</w:t>
      </w:r>
    </w:p>
    <w:p w14:paraId="57BB8552" w14:textId="26684432" w:rsidR="00E53BBF" w:rsidRPr="00E53BBF" w:rsidRDefault="00E53BBF" w:rsidP="00E53BBF">
      <w:r w:rsidRPr="00E53BBF">
        <w:drawing>
          <wp:inline distT="0" distB="0" distL="0" distR="0" wp14:anchorId="191F6935" wp14:editId="2C53D03B">
            <wp:extent cx="6645910" cy="542925"/>
            <wp:effectExtent l="0" t="0" r="2540" b="9525"/>
            <wp:docPr id="750442609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68F27" w14:textId="77777777" w:rsidR="00E53BBF" w:rsidRPr="00E53BBF" w:rsidRDefault="00E53BBF" w:rsidP="008B3C42">
      <w:pPr>
        <w:pStyle w:val="Titre3"/>
      </w:pPr>
      <w:r w:rsidRPr="00E53BBF">
        <w:t>Installation du module B2B</w:t>
      </w:r>
    </w:p>
    <w:p w14:paraId="7AFDCEFA" w14:textId="77777777" w:rsidR="00BB6A61" w:rsidRPr="00BB6A61" w:rsidRDefault="00BB6A61" w:rsidP="00BB6A61">
      <w:r w:rsidRPr="00BB6A61">
        <w:t>Depuis votre PC Windows ou serveur Windows, là où vous avez installé notre logiciel Atoo-Sync, allez dans le répertoire suivant :</w:t>
      </w:r>
    </w:p>
    <w:p w14:paraId="75FA38A4" w14:textId="77777777" w:rsidR="00BB6A61" w:rsidRPr="00BB6A61" w:rsidRDefault="00BB6A61" w:rsidP="00BB6A61">
      <w:r w:rsidRPr="00BB6A61">
        <w:rPr>
          <w:b/>
          <w:bCs/>
        </w:rPr>
        <w:t>C:\Program Files (x86)\Atoo Next\Atoo-Sync GesCom\Shops\WooCommerce</w:t>
      </w:r>
    </w:p>
    <w:p w14:paraId="1B5BD41B" w14:textId="70EE3754" w:rsidR="00BB6A61" w:rsidRPr="00BB6A61" w:rsidRDefault="00BB6A61" w:rsidP="00BB6A61">
      <w:r w:rsidRPr="00BB6A61">
        <w:t>Sélectionnez le dossier du module </w:t>
      </w:r>
      <w:r w:rsidRPr="00BB6A61">
        <w:rPr>
          <w:b/>
          <w:bCs/>
        </w:rPr>
        <w:t>atoosyncb2boptions</w:t>
      </w:r>
      <w:r w:rsidRPr="00BB6A61">
        <w:t> et faites un clic droit </w:t>
      </w:r>
      <w:r w:rsidRPr="00BB6A61">
        <w:rPr>
          <w:b/>
          <w:bCs/>
        </w:rPr>
        <w:t>Envoyez vers </w:t>
      </w:r>
      <w:r w:rsidRPr="00BB6A61">
        <w:t>puis sélectionnez  </w:t>
      </w:r>
      <w:r w:rsidR="000920C0">
        <w:t>« </w:t>
      </w:r>
      <w:r w:rsidRPr="00BB6A61">
        <w:rPr>
          <w:b/>
          <w:bCs/>
        </w:rPr>
        <w:t>Dossier compressé</w:t>
      </w:r>
      <w:r w:rsidR="000920C0">
        <w:rPr>
          <w:b/>
          <w:bCs/>
        </w:rPr>
        <w:t> »</w:t>
      </w:r>
    </w:p>
    <w:p w14:paraId="2CE4D245" w14:textId="4BCAA252" w:rsidR="00BB6A61" w:rsidRPr="00BB6A61" w:rsidRDefault="00BB6A61" w:rsidP="00BB6A61">
      <w:r w:rsidRPr="00BB6A61">
        <w:drawing>
          <wp:inline distT="0" distB="0" distL="0" distR="0" wp14:anchorId="122A474B" wp14:editId="341AB68B">
            <wp:extent cx="6645910" cy="4351020"/>
            <wp:effectExtent l="0" t="0" r="2540" b="0"/>
            <wp:docPr id="884201896" name="Image 26" descr="Une image contenant texte, logiciel, Page web, Sit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201896" name="Image 26" descr="Une image contenant texte, logiciel, Page web, Site web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35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2AEF0" w14:textId="453A81FA" w:rsidR="00E53BBF" w:rsidRPr="00E53BBF" w:rsidRDefault="00E53BBF" w:rsidP="008B3C42">
      <w:pPr>
        <w:pStyle w:val="Titre3"/>
      </w:pPr>
      <w:r w:rsidRPr="00E53BBF">
        <w:br/>
        <w:t>Paramétrage dans l'application Atoo-Sync GesCom</w:t>
      </w:r>
    </w:p>
    <w:p w14:paraId="4FFDF2A5" w14:textId="6E5D956D" w:rsidR="00E53BBF" w:rsidRPr="00E53BBF" w:rsidRDefault="00E53BBF" w:rsidP="00E53BBF">
      <w:r w:rsidRPr="00E53BBF">
        <w:t>Activez l'envoi des factures et sélectionnez le modèle souhaité (ou laiss</w:t>
      </w:r>
      <w:r w:rsidR="000920C0">
        <w:t>ez</w:t>
      </w:r>
      <w:r w:rsidRPr="00E53BBF">
        <w:t xml:space="preserve"> vide pour utiliser le paramétrage de la fiche client)</w:t>
      </w:r>
    </w:p>
    <w:p w14:paraId="5C528C64" w14:textId="4D5591FF" w:rsidR="00E53BBF" w:rsidRPr="00E53BBF" w:rsidRDefault="00E53BBF" w:rsidP="00E53BBF">
      <w:r w:rsidRPr="00E53BBF">
        <w:lastRenderedPageBreak/>
        <w:drawing>
          <wp:inline distT="0" distB="0" distL="0" distR="0" wp14:anchorId="4514A6C0" wp14:editId="3F6CD5DF">
            <wp:extent cx="6645910" cy="3561080"/>
            <wp:effectExtent l="0" t="0" r="2540" b="1270"/>
            <wp:docPr id="1119296441" name="Image 22" descr="Une image contenant texte, logiciel, capture d’écran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Une image contenant texte, logiciel, capture d’écran, Page web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56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0BA1C" w14:textId="225B9B85" w:rsidR="00E53BBF" w:rsidRPr="00E53BBF" w:rsidRDefault="00E53BBF" w:rsidP="008B3C42">
      <w:pPr>
        <w:pStyle w:val="Titre3"/>
      </w:pPr>
      <w:r w:rsidRPr="00E53BBF">
        <w:t xml:space="preserve">Paramétrage du module Atoo-Sync GesCom Options B2B dans </w:t>
      </w:r>
      <w:r w:rsidR="008B3C42">
        <w:t>WooCommerce</w:t>
      </w:r>
    </w:p>
    <w:p w14:paraId="79509F95" w14:textId="77777777" w:rsidR="00E53BBF" w:rsidRPr="00E53BBF" w:rsidRDefault="00E53BBF" w:rsidP="00E53BBF">
      <w:r w:rsidRPr="00E53BBF">
        <w:t>Dans le Gestionnaire de modules, rechercher le module « </w:t>
      </w:r>
      <w:r w:rsidRPr="00E53BBF">
        <w:rPr>
          <w:b/>
          <w:bCs/>
        </w:rPr>
        <w:t>Atoo-Sync Options 2B2 </w:t>
      </w:r>
      <w:r w:rsidRPr="00E53BBF">
        <w:t>» et cliquer sur « </w:t>
      </w:r>
      <w:r w:rsidRPr="00E53BBF">
        <w:rPr>
          <w:b/>
          <w:bCs/>
        </w:rPr>
        <w:t>Configurer</w:t>
      </w:r>
      <w:r w:rsidRPr="00E53BBF">
        <w:t> »</w:t>
      </w:r>
    </w:p>
    <w:p w14:paraId="2507080C" w14:textId="181E2AC2" w:rsidR="00E53BBF" w:rsidRPr="00E53BBF" w:rsidRDefault="000920C0" w:rsidP="00E53BBF">
      <w:r w:rsidRPr="000920C0">
        <w:drawing>
          <wp:inline distT="0" distB="0" distL="0" distR="0" wp14:anchorId="585B1331" wp14:editId="7319A63D">
            <wp:extent cx="6645910" cy="963930"/>
            <wp:effectExtent l="0" t="0" r="2540" b="7620"/>
            <wp:docPr id="539508252" name="Image 1" descr="Une image contenant texte, capture d’écran, logiciel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508252" name="Image 1" descr="Une image contenant texte, capture d’écran, logiciel, Police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6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C8403" w14:textId="77777777" w:rsidR="00E53BBF" w:rsidRPr="00E53BBF" w:rsidRDefault="00E53BBF" w:rsidP="00E53BBF">
      <w:r w:rsidRPr="00E53BBF">
        <w:t>Dans l’onglet « Documents » activer « </w:t>
      </w:r>
      <w:r w:rsidRPr="00E53BBF">
        <w:rPr>
          <w:b/>
          <w:bCs/>
        </w:rPr>
        <w:t>Montrer la section des documents clients</w:t>
      </w:r>
      <w:r w:rsidRPr="00E53BBF">
        <w:t> »</w:t>
      </w:r>
    </w:p>
    <w:p w14:paraId="55F11DC9" w14:textId="471C378D" w:rsidR="00E53BBF" w:rsidRPr="00E53BBF" w:rsidRDefault="000920C0" w:rsidP="00E53BBF">
      <w:r w:rsidRPr="000920C0">
        <w:drawing>
          <wp:inline distT="0" distB="0" distL="0" distR="0" wp14:anchorId="208BF624" wp14:editId="22CFCFF7">
            <wp:extent cx="6645910" cy="1457960"/>
            <wp:effectExtent l="0" t="0" r="2540" b="8890"/>
            <wp:docPr id="1053301210" name="Image 1" descr="Une image contenant capture d’écran, texte, logiciel, Icône d’ordinat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301210" name="Image 1" descr="Une image contenant capture d’écran, texte, logiciel, Icône d’ordinateur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88127" w14:textId="1ABA4F39" w:rsidR="00E53BBF" w:rsidRDefault="00E53BBF" w:rsidP="00E53BBF">
      <w:r w:rsidRPr="00E53BBF">
        <w:t>L’activation de cette fonctionnalité permet au client de voir la section « </w:t>
      </w:r>
      <w:r w:rsidR="00764DE5">
        <w:rPr>
          <w:b/>
          <w:bCs/>
        </w:rPr>
        <w:t>Document</w:t>
      </w:r>
      <w:r w:rsidRPr="00E53BBF">
        <w:t> »</w:t>
      </w:r>
    </w:p>
    <w:p w14:paraId="14D0B046" w14:textId="674F8853" w:rsidR="00764DE5" w:rsidRDefault="00764DE5" w:rsidP="00E53BBF">
      <w:r w:rsidRPr="00764DE5">
        <w:lastRenderedPageBreak/>
        <w:drawing>
          <wp:inline distT="0" distB="0" distL="0" distR="0" wp14:anchorId="712DB37D" wp14:editId="4DD3C526">
            <wp:extent cx="6645910" cy="3076575"/>
            <wp:effectExtent l="0" t="0" r="2540" b="9525"/>
            <wp:docPr id="661448508" name="Image 1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448508" name="Image 1" descr="Une image contenant texte, capture d’écran, Police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87632" w14:textId="77777777" w:rsidR="00E53BBF" w:rsidRPr="00E53BBF" w:rsidRDefault="00E53BBF" w:rsidP="00E53BBF">
      <w:r w:rsidRPr="00E53BBF">
        <w:t>Envoyer les factures vers l'espace client</w:t>
      </w:r>
      <w:r w:rsidRPr="00E53BBF">
        <w:br/>
        <w:t>La synchronisation "Facture PDF" vous permettra d'exporter les factures .pdf sur votre boutique.</w:t>
      </w:r>
    </w:p>
    <w:p w14:paraId="52BB424A" w14:textId="7469D0CE" w:rsidR="00E53BBF" w:rsidRPr="00E53BBF" w:rsidRDefault="00E53BBF" w:rsidP="00E53BBF">
      <w:r w:rsidRPr="00E53BBF">
        <w:drawing>
          <wp:inline distT="0" distB="0" distL="0" distR="0" wp14:anchorId="1DA996C1" wp14:editId="630CB3F5">
            <wp:extent cx="5991225" cy="1771650"/>
            <wp:effectExtent l="0" t="0" r="9525" b="0"/>
            <wp:docPr id="1642331534" name="Image 16" descr="Une image contenant texte, capture d’écran, Police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331534" name="Image 16" descr="Une image contenant texte, capture d’écran, Police, logiciel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BBF">
        <w:br/>
      </w:r>
      <w:r w:rsidRPr="00E53BBF">
        <w:br/>
        <w:t>Il est également possible d'automatiser cette synchro en créant une tache planifiée depuis le planificateur de tâche Windows</w:t>
      </w:r>
      <w:r w:rsidRPr="00E53BBF">
        <w:br/>
      </w:r>
      <w:r w:rsidRPr="00E53BBF">
        <w:drawing>
          <wp:inline distT="0" distB="0" distL="0" distR="0" wp14:anchorId="0E091EDE" wp14:editId="7960BC68">
            <wp:extent cx="2228850" cy="628650"/>
            <wp:effectExtent l="0" t="0" r="0" b="0"/>
            <wp:docPr id="1858896523" name="Image 15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896523" name="Image 15" descr="Une image contenant texte, capture d’écran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BBF">
        <w:br/>
      </w:r>
      <w:r w:rsidRPr="00E53BBF">
        <w:lastRenderedPageBreak/>
        <w:br/>
      </w:r>
      <w:r w:rsidRPr="00E53BBF">
        <w:drawing>
          <wp:inline distT="0" distB="0" distL="0" distR="0" wp14:anchorId="0EF1D955" wp14:editId="0F28CC08">
            <wp:extent cx="6010275" cy="4562475"/>
            <wp:effectExtent l="0" t="0" r="9525" b="9525"/>
            <wp:docPr id="1290041069" name="Image 14" descr="Une image contenant texte, capture d’écran, affichage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041069" name="Image 14" descr="Une image contenant texte, capture d’écran, affichage, logiciel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B00E6" w14:textId="77777777" w:rsidR="00E53BBF" w:rsidRPr="00E53BBF" w:rsidRDefault="00E53BBF" w:rsidP="00E53BBF">
      <w:r w:rsidRPr="00E53BBF">
        <w:t>Programme: </w:t>
      </w:r>
    </w:p>
    <w:p w14:paraId="768E6698" w14:textId="77777777" w:rsidR="00E53BBF" w:rsidRPr="00E53BBF" w:rsidRDefault="00E53BBF" w:rsidP="00E53BBF">
      <w:r w:rsidRPr="00E53BBF">
        <w:t>"C:\Program Files (x86)\Atoo Next\Atoo-Sync GesCom\Atoo-Sync GesCom.exe"</w:t>
      </w:r>
    </w:p>
    <w:p w14:paraId="5002DCEA" w14:textId="77777777" w:rsidR="00E53BBF" w:rsidRPr="00E53BBF" w:rsidRDefault="00E53BBF" w:rsidP="00E53BBF">
      <w:r w:rsidRPr="00E53BBF">
        <w:t>Argument: </w:t>
      </w:r>
    </w:p>
    <w:p w14:paraId="18E1D50D" w14:textId="77777777" w:rsidR="00E53BBF" w:rsidRPr="00E53BBF" w:rsidRDefault="00E53BBF" w:rsidP="00E53BBF">
      <w:r w:rsidRPr="00E53BBF">
        <w:t>/cmd=sendinvoicespdf</w:t>
      </w:r>
    </w:p>
    <w:p w14:paraId="2AB7179C" w14:textId="77777777" w:rsidR="00E53BBF" w:rsidRPr="00E53BBF" w:rsidRDefault="00E53BBF" w:rsidP="00E53BBF">
      <w:r w:rsidRPr="00E53BBF">
        <w:br/>
      </w:r>
    </w:p>
    <w:p w14:paraId="4D1184E0" w14:textId="77777777" w:rsidR="00E53BBF" w:rsidRPr="00E53BBF" w:rsidRDefault="00E53BBF" w:rsidP="00E53BBF">
      <w:r w:rsidRPr="00E53BBF">
        <w:t>Demeurant à votre disposition,</w:t>
      </w:r>
    </w:p>
    <w:p w14:paraId="342370F9" w14:textId="77777777" w:rsidR="00E53BBF" w:rsidRPr="00E53BBF" w:rsidRDefault="00E53BBF" w:rsidP="00E53BBF">
      <w:r w:rsidRPr="00E53BBF">
        <w:t>Emilie CARION</w:t>
      </w:r>
    </w:p>
    <w:p w14:paraId="4EB1D400" w14:textId="77777777" w:rsidR="00E53BBF" w:rsidRPr="00E53BBF" w:rsidRDefault="00E53BBF" w:rsidP="00E53BBF">
      <w:r w:rsidRPr="00E53BBF">
        <w:rPr>
          <w:b/>
          <w:bCs/>
        </w:rPr>
        <w:t>Support Technique</w:t>
      </w:r>
    </w:p>
    <w:p w14:paraId="171EF226" w14:textId="5710E942" w:rsidR="00E53BBF" w:rsidRPr="00E53BBF" w:rsidRDefault="00E53BBF" w:rsidP="00E53BBF">
      <w:r w:rsidRPr="00E53BBF">
        <w:drawing>
          <wp:inline distT="0" distB="0" distL="0" distR="0" wp14:anchorId="6F2B4B92" wp14:editId="2B281843">
            <wp:extent cx="3248025" cy="895350"/>
            <wp:effectExtent l="0" t="0" r="9525" b="0"/>
            <wp:docPr id="616628955" name="Image 13" descr="Une image contenant Police, Graphique, logo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628955" name="Image 13" descr="Une image contenant Police, Graphique, logo, symbo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00E84" w14:textId="77777777" w:rsidR="00381AF9" w:rsidRPr="00C44132" w:rsidRDefault="00381AF9" w:rsidP="00AA037D"/>
    <w:sectPr w:rsidR="00381AF9" w:rsidRPr="00C44132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BF"/>
    <w:rsid w:val="00080BE0"/>
    <w:rsid w:val="000920C0"/>
    <w:rsid w:val="001D720C"/>
    <w:rsid w:val="002F3EC3"/>
    <w:rsid w:val="00381AF9"/>
    <w:rsid w:val="005851BB"/>
    <w:rsid w:val="005A59BA"/>
    <w:rsid w:val="00674836"/>
    <w:rsid w:val="00764DE5"/>
    <w:rsid w:val="00816432"/>
    <w:rsid w:val="008B3C42"/>
    <w:rsid w:val="008E36C2"/>
    <w:rsid w:val="00A20922"/>
    <w:rsid w:val="00A7328C"/>
    <w:rsid w:val="00AA037D"/>
    <w:rsid w:val="00AA3ABF"/>
    <w:rsid w:val="00BB6A61"/>
    <w:rsid w:val="00BF60E6"/>
    <w:rsid w:val="00C44132"/>
    <w:rsid w:val="00CC58E9"/>
    <w:rsid w:val="00CE56BF"/>
    <w:rsid w:val="00DF2176"/>
    <w:rsid w:val="00E53BBF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C4D0"/>
  <w15:chartTrackingRefBased/>
  <w15:docId w15:val="{06198DD1-593A-4836-87EF-2D98AA42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B6A6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355</TotalTime>
  <Pages>4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4</cp:revision>
  <dcterms:created xsi:type="dcterms:W3CDTF">2025-07-07T07:32:00Z</dcterms:created>
  <dcterms:modified xsi:type="dcterms:W3CDTF">2025-07-07T13:27:00Z</dcterms:modified>
</cp:coreProperties>
</file>