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08BC" w14:textId="684E8495" w:rsidR="00E1714D" w:rsidRPr="00B616D8" w:rsidRDefault="00A26F43">
      <w:pPr>
        <w:rPr>
          <w:b/>
          <w:bCs/>
          <w:sz w:val="32"/>
          <w:szCs w:val="32"/>
        </w:rPr>
      </w:pPr>
      <w:r w:rsidRPr="00B616D8">
        <w:rPr>
          <w:b/>
          <w:bCs/>
          <w:sz w:val="32"/>
          <w:szCs w:val="32"/>
        </w:rPr>
        <w:t>Comment e</w:t>
      </w:r>
      <w:r w:rsidR="00E1714D" w:rsidRPr="00B616D8">
        <w:rPr>
          <w:b/>
          <w:bCs/>
          <w:sz w:val="32"/>
          <w:szCs w:val="32"/>
        </w:rPr>
        <w:t>nvo</w:t>
      </w:r>
      <w:r w:rsidRPr="00B616D8">
        <w:rPr>
          <w:b/>
          <w:bCs/>
          <w:sz w:val="32"/>
          <w:szCs w:val="32"/>
        </w:rPr>
        <w:t>yer</w:t>
      </w:r>
      <w:r w:rsidR="00E1714D" w:rsidRPr="00B616D8">
        <w:rPr>
          <w:b/>
          <w:bCs/>
          <w:sz w:val="32"/>
          <w:szCs w:val="32"/>
        </w:rPr>
        <w:t xml:space="preserve"> </w:t>
      </w:r>
      <w:r w:rsidRPr="00B616D8">
        <w:rPr>
          <w:b/>
          <w:bCs/>
          <w:sz w:val="32"/>
          <w:szCs w:val="32"/>
        </w:rPr>
        <w:t xml:space="preserve">les </w:t>
      </w:r>
      <w:r w:rsidR="00505ED6" w:rsidRPr="00B616D8">
        <w:rPr>
          <w:b/>
          <w:bCs/>
          <w:sz w:val="32"/>
          <w:szCs w:val="32"/>
        </w:rPr>
        <w:t>champs personnalisés</w:t>
      </w:r>
      <w:r w:rsidR="00E1714D" w:rsidRPr="00B616D8">
        <w:rPr>
          <w:b/>
          <w:bCs/>
          <w:sz w:val="32"/>
          <w:szCs w:val="32"/>
        </w:rPr>
        <w:t xml:space="preserve"> d’un article EBP vers PrestaShop</w:t>
      </w:r>
      <w:r w:rsidR="00505ED6" w:rsidRPr="00B616D8">
        <w:rPr>
          <w:b/>
          <w:bCs/>
          <w:sz w:val="32"/>
          <w:szCs w:val="32"/>
        </w:rPr>
        <w:t xml:space="preserve"> avec Atoo-Sync GesCom</w:t>
      </w:r>
      <w:r w:rsidR="00B616D8">
        <w:rPr>
          <w:b/>
          <w:bCs/>
          <w:sz w:val="32"/>
          <w:szCs w:val="32"/>
        </w:rPr>
        <w:t> ?</w:t>
      </w:r>
    </w:p>
    <w:p w14:paraId="412FA2E0" w14:textId="688C9F77" w:rsidR="00505ED6" w:rsidRDefault="00505ED6">
      <w:r w:rsidRPr="00B616D8">
        <w:rPr>
          <w:sz w:val="28"/>
          <w:szCs w:val="28"/>
        </w:rPr>
        <w:t>1/ Pour la Marque </w:t>
      </w:r>
      <w:r>
        <w:t>:</w:t>
      </w:r>
    </w:p>
    <w:p w14:paraId="60E9C256" w14:textId="0D1C3ACA" w:rsidR="00E1714D" w:rsidRDefault="00E1714D">
      <w:r>
        <w:t>PrestaShop gère nativement le champs « Marque ».</w:t>
      </w:r>
      <w:r>
        <w:br/>
        <w:t>Si vous avez un champ personnalisé dans vos fiche article EBP vous permettant de renseigner la Marque du produit, vous pouvez l’exporter via Atoo-Sync GesCom</w:t>
      </w:r>
    </w:p>
    <w:p w14:paraId="1A33B351" w14:textId="33D81390" w:rsidR="00E1714D" w:rsidRDefault="00E1714D">
      <w:r>
        <w:t>Exemple d’un article dans EBP :</w:t>
      </w:r>
    </w:p>
    <w:p w14:paraId="25D6F48A" w14:textId="35693735" w:rsidR="00E1714D" w:rsidRDefault="00E1714D">
      <w:r w:rsidRPr="00E1714D">
        <w:drawing>
          <wp:inline distT="0" distB="0" distL="0" distR="0" wp14:anchorId="2077C0DA" wp14:editId="11D5CC77">
            <wp:extent cx="5760720" cy="5511800"/>
            <wp:effectExtent l="0" t="0" r="0" b="0"/>
            <wp:docPr id="62116215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6215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3C3AD" w14:textId="47219DB5" w:rsidR="00E1714D" w:rsidRDefault="00E1714D">
      <w:r>
        <w:t>Paramétrage du logiciel Atoo-Sync GesCom &gt; Menu Articles &gt; Onglet Exporter les articles vers la boutique</w:t>
      </w:r>
    </w:p>
    <w:p w14:paraId="361A2550" w14:textId="3D6463BC" w:rsidR="00E1714D" w:rsidRDefault="00E1714D">
      <w:r w:rsidRPr="00E1714D">
        <w:lastRenderedPageBreak/>
        <w:drawing>
          <wp:inline distT="0" distB="0" distL="0" distR="0" wp14:anchorId="4F530A9F" wp14:editId="6DE57BB0">
            <wp:extent cx="5760720" cy="3600450"/>
            <wp:effectExtent l="0" t="0" r="0" b="0"/>
            <wp:docPr id="1402738039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38039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0E962" w14:textId="5E8F6643" w:rsidR="00E1714D" w:rsidRDefault="00E1714D">
      <w:r>
        <w:t xml:space="preserve">Pour EBP le nom du champ est visible dans Personnalisation es champs/tables. Il faut utiliser le Nom interne. Ici </w:t>
      </w:r>
      <w:proofErr w:type="spellStart"/>
      <w:r>
        <w:t>xx_Marque</w:t>
      </w:r>
      <w:proofErr w:type="spellEnd"/>
    </w:p>
    <w:p w14:paraId="76E3ACEB" w14:textId="29F17E19" w:rsidR="00E1714D" w:rsidRDefault="00E1714D">
      <w:r w:rsidRPr="00E1714D">
        <w:drawing>
          <wp:inline distT="0" distB="0" distL="0" distR="0" wp14:anchorId="307F3C75" wp14:editId="01FEC3A3">
            <wp:extent cx="5760720" cy="2877820"/>
            <wp:effectExtent l="0" t="0" r="0" b="0"/>
            <wp:docPr id="1194149931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49931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42438" w14:textId="27305841" w:rsidR="00D72B64" w:rsidRDefault="00D72B64">
      <w:r>
        <w:t>Paramétrage à activer sur le module Atoo-Sync GesCom sur la boutique PrestaShop :</w:t>
      </w:r>
    </w:p>
    <w:p w14:paraId="5D20451B" w14:textId="5D1902BA" w:rsidR="00D72B64" w:rsidRDefault="00D72B64">
      <w:r w:rsidRPr="00D72B64">
        <w:drawing>
          <wp:inline distT="0" distB="0" distL="0" distR="0" wp14:anchorId="238A8133" wp14:editId="16069252">
            <wp:extent cx="5760720" cy="855345"/>
            <wp:effectExtent l="0" t="0" r="0" b="1905"/>
            <wp:docPr id="1685050386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050386" name="Image 1" descr="Une image contenant texte, capture d’écran, Police, lign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4B9EC" w14:textId="66A4E10A" w:rsidR="00D72B64" w:rsidRDefault="00D72B64">
      <w:r w:rsidRPr="00D72B64">
        <w:lastRenderedPageBreak/>
        <w:drawing>
          <wp:inline distT="0" distB="0" distL="0" distR="0" wp14:anchorId="5E5A1B31" wp14:editId="6C2056BA">
            <wp:extent cx="5760720" cy="1092200"/>
            <wp:effectExtent l="0" t="0" r="0" b="0"/>
            <wp:docPr id="289413125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413125" name="Image 1" descr="Une image contenant texte, capture d’écran, Police, lign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DC30" w14:textId="00A7309E" w:rsidR="00D72B64" w:rsidRDefault="00D72B64">
      <w:r>
        <w:t>Une fois le produit exporté vers PrestaShop, la marque sera renseignée ici :</w:t>
      </w:r>
    </w:p>
    <w:p w14:paraId="38F3EBBB" w14:textId="3F60F550" w:rsidR="00D72B64" w:rsidRDefault="00D72B64">
      <w:r w:rsidRPr="00D72B64">
        <w:drawing>
          <wp:inline distT="0" distB="0" distL="0" distR="0" wp14:anchorId="05AFE145" wp14:editId="59AAAC69">
            <wp:extent cx="5760720" cy="2167890"/>
            <wp:effectExtent l="0" t="0" r="0" b="3810"/>
            <wp:docPr id="1684445650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45650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FA11C" w14:textId="77777777" w:rsidR="00D72B64" w:rsidRDefault="00D72B64"/>
    <w:p w14:paraId="0DC119C8" w14:textId="2FE09AED" w:rsidR="00505ED6" w:rsidRPr="00B616D8" w:rsidRDefault="00505ED6">
      <w:pPr>
        <w:rPr>
          <w:sz w:val="28"/>
          <w:szCs w:val="28"/>
        </w:rPr>
      </w:pPr>
      <w:r w:rsidRPr="00B616D8">
        <w:rPr>
          <w:sz w:val="28"/>
          <w:szCs w:val="28"/>
        </w:rPr>
        <w:t>2/ Pour les autres champs personnalisés</w:t>
      </w:r>
    </w:p>
    <w:p w14:paraId="4D77A981" w14:textId="414F01A9" w:rsidR="00D72B64" w:rsidRDefault="001F277C">
      <w:r>
        <w:t>Si vous avez créé d’autre champs personnalisé</w:t>
      </w:r>
      <w:r w:rsidR="00505ED6">
        <w:t>s</w:t>
      </w:r>
      <w:r>
        <w:t xml:space="preserve"> sur vos fiches articles</w:t>
      </w:r>
      <w:r w:rsidR="00505ED6">
        <w:t xml:space="preserve"> EBP</w:t>
      </w:r>
    </w:p>
    <w:p w14:paraId="6ACFDC14" w14:textId="41671AFA" w:rsidR="001F277C" w:rsidRDefault="001F277C">
      <w:r>
        <w:t>Par exemple HDMI et USB</w:t>
      </w:r>
      <w:r w:rsidR="00505ED6">
        <w:t> :</w:t>
      </w:r>
    </w:p>
    <w:p w14:paraId="2B1023DC" w14:textId="507A0539" w:rsidR="001F277C" w:rsidRDefault="00A26F43">
      <w:r w:rsidRPr="00A26F43">
        <w:lastRenderedPageBreak/>
        <w:drawing>
          <wp:inline distT="0" distB="0" distL="0" distR="0" wp14:anchorId="74273924" wp14:editId="6D178F7C">
            <wp:extent cx="5760720" cy="5674995"/>
            <wp:effectExtent l="0" t="0" r="0" b="1905"/>
            <wp:docPr id="1437165228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65228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7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65ECD" w14:textId="77777777" w:rsidR="001F277C" w:rsidRDefault="001F277C"/>
    <w:p w14:paraId="0033FD3F" w14:textId="7F7924F2" w:rsidR="00D72B64" w:rsidRDefault="001F277C">
      <w:r>
        <w:t>Il est possible de les envoyer vers PrestaShop en tant que Caractéristiques</w:t>
      </w:r>
    </w:p>
    <w:p w14:paraId="4166D02B" w14:textId="7500D760" w:rsidR="001F277C" w:rsidRDefault="001F277C">
      <w:r>
        <w:t>Pour ce faire, vous devez tout d’abord créer les caractéristiques dans PrestaShop.</w:t>
      </w:r>
      <w:r>
        <w:br/>
        <w:t>Exemple ici nous avons ajouté HDMI et USB :</w:t>
      </w:r>
    </w:p>
    <w:p w14:paraId="16BC1030" w14:textId="4F45CEEA" w:rsidR="001F277C" w:rsidRDefault="001F277C">
      <w:r w:rsidRPr="001F277C">
        <w:drawing>
          <wp:inline distT="0" distB="0" distL="0" distR="0" wp14:anchorId="441FC5B8" wp14:editId="134EBDD9">
            <wp:extent cx="5760720" cy="1683385"/>
            <wp:effectExtent l="0" t="0" r="0" b="0"/>
            <wp:docPr id="299010953" name="Image 1" descr="Une image contenant capture d’écran, texte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10953" name="Image 1" descr="Une image contenant capture d’écran, texte, logiciel, nombr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5C217" w14:textId="2873DE2B" w:rsidR="001F277C" w:rsidRDefault="001F277C">
      <w:r>
        <w:lastRenderedPageBreak/>
        <w:t>Une fois les caractéristiques créées dans PrestaShop, vous devez configurer le logiciel Atoo-Sync GesCom &gt; menu Articles, onglet Champs Personnalisées :</w:t>
      </w:r>
    </w:p>
    <w:p w14:paraId="3CB4FDF7" w14:textId="03309371" w:rsidR="001F277C" w:rsidRDefault="001F277C">
      <w:r>
        <w:t>Vous associez (mappez)  à cet endroit la caractéristique du site avec le champ perso d’EBP </w:t>
      </w:r>
    </w:p>
    <w:p w14:paraId="6445411B" w14:textId="656B84BC" w:rsidR="001F277C" w:rsidRDefault="001F277C">
      <w:r>
        <w:t>Exemple :</w:t>
      </w:r>
    </w:p>
    <w:p w14:paraId="11D7F30E" w14:textId="59915C70" w:rsidR="001F277C" w:rsidRDefault="001F277C">
      <w:r w:rsidRPr="001F277C">
        <w:drawing>
          <wp:inline distT="0" distB="0" distL="0" distR="0" wp14:anchorId="38942588" wp14:editId="124EC233">
            <wp:extent cx="5760720" cy="2399030"/>
            <wp:effectExtent l="0" t="0" r="0" b="1270"/>
            <wp:docPr id="746098591" name="Image 1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98591" name="Image 1" descr="Une image contenant texte, logiciel, nombre, Icône d’ordinateur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B92D9" w14:textId="77777777" w:rsidR="001F277C" w:rsidRDefault="001F277C"/>
    <w:p w14:paraId="0CC06343" w14:textId="2482EACD" w:rsidR="001F277C" w:rsidRDefault="001F277C">
      <w:r>
        <w:t>Assurez-vous ensuite que</w:t>
      </w:r>
      <w:r w:rsidR="00EC4533">
        <w:t xml:space="preserve"> dans</w:t>
      </w:r>
      <w:r>
        <w:t xml:space="preserve"> le paramétrage du module Atoo-Sync </w:t>
      </w:r>
      <w:r w:rsidR="00EC4533">
        <w:t>ces options soient activée</w:t>
      </w:r>
      <w:r>
        <w:t> :</w:t>
      </w:r>
    </w:p>
    <w:p w14:paraId="50292862" w14:textId="567C26CE" w:rsidR="001F277C" w:rsidRDefault="00EC4533">
      <w:r w:rsidRPr="00EC4533">
        <w:drawing>
          <wp:inline distT="0" distB="0" distL="0" distR="0" wp14:anchorId="73E98759" wp14:editId="4538D94C">
            <wp:extent cx="5760720" cy="843915"/>
            <wp:effectExtent l="0" t="0" r="0" b="0"/>
            <wp:docPr id="950289224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89224" name="Image 1" descr="Une image contenant texte, capture d’écran, Police, lign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83FA9" w14:textId="4FB22309" w:rsidR="00D72B64" w:rsidRDefault="00EC4533">
      <w:r w:rsidRPr="00EC4533">
        <w:drawing>
          <wp:inline distT="0" distB="0" distL="0" distR="0" wp14:anchorId="7FF6E469" wp14:editId="4767974B">
            <wp:extent cx="5760720" cy="898525"/>
            <wp:effectExtent l="0" t="0" r="0" b="0"/>
            <wp:docPr id="791633493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33493" name="Image 1" descr="Une image contenant texte, capture d’écran, Police, lign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672C" w14:textId="52A9536C" w:rsidR="00EC4533" w:rsidRDefault="00EC4533">
      <w:r>
        <w:t>Exportez ensuite vos articles vers PrestaShop.</w:t>
      </w:r>
      <w:r>
        <w:br/>
        <w:t>Vous pouvez utiliser le filtre SQL suivant pour n’envoyer que les références souhaitées</w:t>
      </w:r>
    </w:p>
    <w:p w14:paraId="519A446A" w14:textId="03B1AF93" w:rsidR="00EC4533" w:rsidRDefault="00EC4533">
      <w:r w:rsidRPr="00EC4533">
        <w:t>ID in ('TVHIS40A4K','TVHIS32A4K')</w:t>
      </w:r>
    </w:p>
    <w:p w14:paraId="1DC04287" w14:textId="48FB0EB8" w:rsidR="00EC4533" w:rsidRDefault="00EC4533">
      <w:r w:rsidRPr="00EC4533">
        <w:lastRenderedPageBreak/>
        <w:drawing>
          <wp:inline distT="0" distB="0" distL="0" distR="0" wp14:anchorId="62708993" wp14:editId="39F0CE84">
            <wp:extent cx="5760720" cy="4240530"/>
            <wp:effectExtent l="0" t="0" r="0" b="7620"/>
            <wp:docPr id="1071682871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82871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E098C" w14:textId="06D88CCC" w:rsidR="00EC4533" w:rsidRDefault="00EC4533">
      <w:r>
        <w:t>Cliquez ensuite sur « Articles »</w:t>
      </w:r>
    </w:p>
    <w:p w14:paraId="62248409" w14:textId="55372C7C" w:rsidR="00EC4533" w:rsidRDefault="00EC4533">
      <w:r w:rsidRPr="00EC4533">
        <w:drawing>
          <wp:inline distT="0" distB="0" distL="0" distR="0" wp14:anchorId="40B262F2" wp14:editId="1245B9E9">
            <wp:extent cx="5760720" cy="1515745"/>
            <wp:effectExtent l="0" t="0" r="0" b="8255"/>
            <wp:docPr id="1577844030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44030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02F60" w14:textId="4E1B047F" w:rsidR="00A26F43" w:rsidRDefault="00EC4533">
      <w:r>
        <w:t>Voici le résultat sur PrestaShop</w:t>
      </w:r>
      <w:r w:rsidR="00A26F43">
        <w:t xml:space="preserve"> pour ce regroupement d’article :</w:t>
      </w:r>
    </w:p>
    <w:p w14:paraId="73B019F8" w14:textId="2B05E90A" w:rsidR="00A26F43" w:rsidRDefault="00A26F43">
      <w:r>
        <w:t>Depuis le backoffice :</w:t>
      </w:r>
    </w:p>
    <w:p w14:paraId="15EB7D70" w14:textId="2CF485BF" w:rsidR="00EC4533" w:rsidRDefault="00A26F43">
      <w:r w:rsidRPr="00A26F43">
        <w:lastRenderedPageBreak/>
        <w:drawing>
          <wp:inline distT="0" distB="0" distL="0" distR="0" wp14:anchorId="3BBBAECD" wp14:editId="7E741185">
            <wp:extent cx="5760720" cy="2886075"/>
            <wp:effectExtent l="0" t="0" r="0" b="9525"/>
            <wp:docPr id="1928023192" name="Image 1" descr="Une image contenant texte, logiciel, nombr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23192" name="Image 1" descr="Une image contenant texte, logiciel, nombre, Page web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BE94E" w14:textId="170B9342" w:rsidR="00A26F43" w:rsidRDefault="00A26F43">
      <w:r>
        <w:t>Depuis le front :</w:t>
      </w:r>
    </w:p>
    <w:p w14:paraId="2184E9D6" w14:textId="61C30DF9" w:rsidR="00A26F43" w:rsidRDefault="00A26F43">
      <w:r w:rsidRPr="00A26F43">
        <w:drawing>
          <wp:inline distT="0" distB="0" distL="0" distR="0" wp14:anchorId="12FBFDF9" wp14:editId="5F97F31B">
            <wp:extent cx="5760720" cy="3873500"/>
            <wp:effectExtent l="0" t="0" r="0" b="0"/>
            <wp:docPr id="174542227" name="Image 1" descr="Une image contenant texte, capture d’écran, piano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2227" name="Image 1" descr="Une image contenant texte, capture d’écran, piano, conception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C26F3"/>
    <w:multiLevelType w:val="hybridMultilevel"/>
    <w:tmpl w:val="076CFDDC"/>
    <w:lvl w:ilvl="0" w:tplc="A9500E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8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4D"/>
    <w:rsid w:val="001F277C"/>
    <w:rsid w:val="00505ED6"/>
    <w:rsid w:val="00A26F43"/>
    <w:rsid w:val="00A7328C"/>
    <w:rsid w:val="00B616D8"/>
    <w:rsid w:val="00D72B64"/>
    <w:rsid w:val="00E1714D"/>
    <w:rsid w:val="00EC4533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0D62"/>
  <w15:chartTrackingRefBased/>
  <w15:docId w15:val="{367CF09F-1CDA-44FE-BF95-E34E88ED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2023-11-29T15:35:00Z</dcterms:created>
  <dcterms:modified xsi:type="dcterms:W3CDTF">2023-11-29T16:23:00Z</dcterms:modified>
</cp:coreProperties>
</file>